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B495C" w14:textId="77777777" w:rsidR="00295663" w:rsidRDefault="00295663" w:rsidP="00295663">
      <w:pPr>
        <w:pStyle w:val="1e"/>
        <w:spacing w:after="300"/>
        <w:ind w:firstLine="0"/>
        <w:jc w:val="center"/>
      </w:pPr>
      <w:r>
        <w:rPr>
          <w:b/>
          <w:bCs/>
          <w:sz w:val="24"/>
          <w:szCs w:val="24"/>
        </w:rPr>
        <w:t>ИЗВЕЩЕНИЕ</w:t>
      </w:r>
      <w:r>
        <w:rPr>
          <w:b/>
          <w:bCs/>
          <w:sz w:val="24"/>
          <w:szCs w:val="24"/>
        </w:rPr>
        <w:br/>
        <w:t>о проведении аукциона в электронной форме по продаже арестованного имущества в</w:t>
      </w:r>
      <w:r>
        <w:rPr>
          <w:b/>
          <w:bCs/>
          <w:sz w:val="24"/>
          <w:szCs w:val="24"/>
        </w:rPr>
        <w:br/>
        <w:t>ходе исполнительного производства</w:t>
      </w:r>
    </w:p>
    <w:p w14:paraId="313A1707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Настоящий аукцион проводится в соответствии с положениями:</w:t>
      </w:r>
    </w:p>
    <w:p w14:paraId="1C9241C2" w14:textId="24B8504E" w:rsidR="00295663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</w:pPr>
      <w:bookmarkStart w:id="0" w:name="bookmark0"/>
      <w:bookmarkEnd w:id="0"/>
      <w:r>
        <w:rPr>
          <w:sz w:val="24"/>
          <w:szCs w:val="24"/>
        </w:rPr>
        <w:t>Гражданского кодекса Российской Федерации,</w:t>
      </w:r>
    </w:p>
    <w:p w14:paraId="31F17DA1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</w:pPr>
      <w:bookmarkStart w:id="1" w:name="bookmark1"/>
      <w:bookmarkEnd w:id="1"/>
      <w:r>
        <w:rPr>
          <w:sz w:val="24"/>
          <w:szCs w:val="24"/>
        </w:rPr>
        <w:t>Федерального закона от 02.10.2007 № 229-ФЗ «Об исполнительном производстве»;</w:t>
      </w:r>
    </w:p>
    <w:p w14:paraId="186D4E46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</w:pPr>
      <w:bookmarkStart w:id="2" w:name="bookmark2"/>
      <w:bookmarkEnd w:id="2"/>
      <w:r>
        <w:rPr>
          <w:sz w:val="24"/>
          <w:szCs w:val="24"/>
        </w:rPr>
        <w:t>Федерального закона от 16.07.1998 № 102-ФЗ «Об ипотеке (залоге недвижимости)»;</w:t>
      </w:r>
    </w:p>
    <w:p w14:paraId="3460A387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</w:pPr>
      <w:bookmarkStart w:id="3" w:name="bookmark3"/>
      <w:bookmarkEnd w:id="3"/>
      <w:r>
        <w:rPr>
          <w:sz w:val="24"/>
          <w:szCs w:val="24"/>
        </w:rPr>
        <w:t>Закона Российской Федерации от 06.04.2011 № 63-ФЗ «Об электронной подписи»;</w:t>
      </w:r>
    </w:p>
    <w:p w14:paraId="7A6E528C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</w:pPr>
      <w:bookmarkStart w:id="4" w:name="bookmark4"/>
      <w:bookmarkEnd w:id="4"/>
      <w:r>
        <w:rPr>
          <w:sz w:val="24"/>
          <w:szCs w:val="24"/>
        </w:rPr>
        <w:t>Федерального закона от 27.07.2006 № 152-ФЗ «О персональных данных»;</w:t>
      </w:r>
    </w:p>
    <w:p w14:paraId="7561C343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81"/>
        </w:tabs>
        <w:ind w:firstLine="600"/>
        <w:jc w:val="both"/>
      </w:pPr>
      <w:bookmarkStart w:id="5" w:name="bookmark5"/>
      <w:bookmarkEnd w:id="5"/>
      <w:r>
        <w:rPr>
          <w:sz w:val="24"/>
          <w:szCs w:val="24"/>
        </w:rPr>
        <w:t xml:space="preserve">Постановления Правительства Российской Федерации от 10.09.2012 № 909 «Об определении официального сайта Российской Федерации в </w:t>
      </w:r>
      <w:proofErr w:type="spellStart"/>
      <w:r>
        <w:rPr>
          <w:sz w:val="24"/>
          <w:szCs w:val="24"/>
        </w:rPr>
        <w:t>информационно</w:t>
      </w:r>
      <w:r>
        <w:rPr>
          <w:sz w:val="24"/>
          <w:szCs w:val="24"/>
        </w:rPr>
        <w:softHyphen/>
        <w:t>телекоммуникационной</w:t>
      </w:r>
      <w:proofErr w:type="spellEnd"/>
      <w:r>
        <w:rPr>
          <w:sz w:val="24"/>
          <w:szCs w:val="24"/>
        </w:rPr>
        <w:t xml:space="preserve"> сети «Интернет» для размещения информации о проведении торгов и внесении изменений в некоторые акты Правительства Российской Федерации»;</w:t>
      </w:r>
    </w:p>
    <w:p w14:paraId="428CCBAA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81"/>
        </w:tabs>
        <w:ind w:firstLine="600"/>
        <w:jc w:val="both"/>
      </w:pPr>
      <w:bookmarkStart w:id="6" w:name="bookmark6"/>
      <w:bookmarkEnd w:id="6"/>
      <w:r>
        <w:rPr>
          <w:sz w:val="24"/>
          <w:szCs w:val="24"/>
        </w:rPr>
        <w:t>Постановления Правительства Российской Федерации от 30.01.2013 № 66 «О правилах направления информации о торгах по продаже заложенного недвижимого и движимого имущества в ходе исполнительного производства, а также о торгах по продаже заложенного движимого имущества во внесудебном порядке для размещения в информационно-телекоммуникационной сети «Интернет»;</w:t>
      </w:r>
    </w:p>
    <w:p w14:paraId="2E6E0902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6"/>
        </w:tabs>
        <w:ind w:firstLine="600"/>
        <w:jc w:val="both"/>
      </w:pPr>
      <w:bookmarkStart w:id="7" w:name="bookmark7"/>
      <w:bookmarkEnd w:id="7"/>
      <w:r>
        <w:rPr>
          <w:sz w:val="24"/>
          <w:szCs w:val="24"/>
        </w:rPr>
        <w:t>Соглашения ФССП России №0001/13, Росимущества №01-12/65 от 30.04.2015 г. «О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имущества, арестованного во исполнение судебных решений или актов органов, которым предоставлено право принимать решения об обращении взыскания на имущество»;</w:t>
      </w:r>
    </w:p>
    <w:p w14:paraId="4E5C59CF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1"/>
        </w:tabs>
        <w:ind w:firstLine="600"/>
        <w:jc w:val="both"/>
      </w:pPr>
      <w:bookmarkStart w:id="8" w:name="bookmark8"/>
      <w:bookmarkEnd w:id="8"/>
      <w:r>
        <w:rPr>
          <w:sz w:val="24"/>
          <w:szCs w:val="24"/>
        </w:rPr>
        <w:t>Федерального закона от 07.08.2001 г. №115-ФЗ «О противодействии легализации (отмыванию) доходов, полученных преступным путем, и финансированию терроризма»</w:t>
      </w:r>
    </w:p>
    <w:p w14:paraId="47EE29FF" w14:textId="27DF34B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 xml:space="preserve">и иными нормативными правовыми актами Российской Федерации, а также регламентом электронной торговой площадки, размещенным на сайте </w:t>
      </w:r>
      <w:r>
        <w:rPr>
          <w:color w:val="0000FF"/>
          <w:sz w:val="24"/>
          <w:szCs w:val="24"/>
          <w:u w:val="single"/>
        </w:rPr>
        <w:t>https://www.</w:t>
      </w:r>
      <w:proofErr w:type="spellStart"/>
      <w:r w:rsidR="00E9172D">
        <w:rPr>
          <w:color w:val="0000FF"/>
          <w:sz w:val="24"/>
          <w:szCs w:val="24"/>
          <w:u w:val="single"/>
          <w:lang w:val="en-US"/>
        </w:rPr>
        <w:t>etp</w:t>
      </w:r>
      <w:proofErr w:type="spellEnd"/>
      <w:r w:rsidR="00E9172D" w:rsidRPr="00E9172D">
        <w:rPr>
          <w:color w:val="0000FF"/>
          <w:sz w:val="24"/>
          <w:szCs w:val="24"/>
          <w:u w:val="single"/>
        </w:rPr>
        <w:t>-</w:t>
      </w:r>
      <w:proofErr w:type="spellStart"/>
      <w:r w:rsidR="00E9172D">
        <w:rPr>
          <w:color w:val="0000FF"/>
          <w:sz w:val="24"/>
          <w:szCs w:val="24"/>
          <w:u w:val="single"/>
          <w:lang w:val="en-US"/>
        </w:rPr>
        <w:t>garant</w:t>
      </w:r>
      <w:proofErr w:type="spellEnd"/>
      <w:r>
        <w:rPr>
          <w:color w:val="0000FF"/>
          <w:sz w:val="24"/>
          <w:szCs w:val="24"/>
          <w:u w:val="single"/>
        </w:rPr>
        <w:t>/</w:t>
      </w:r>
      <w:hyperlink r:id="rId8" w:history="1">
        <w:r>
          <w:rPr>
            <w:sz w:val="24"/>
            <w:szCs w:val="24"/>
          </w:rPr>
          <w:t>.</w:t>
        </w:r>
      </w:hyperlink>
    </w:p>
    <w:p w14:paraId="16CE06A3" w14:textId="77777777" w:rsidR="00295663" w:rsidRDefault="00295663" w:rsidP="00295663">
      <w:pPr>
        <w:pStyle w:val="1e"/>
        <w:spacing w:after="300"/>
        <w:ind w:firstLine="0"/>
        <w:jc w:val="center"/>
      </w:pPr>
      <w:r>
        <w:rPr>
          <w:b/>
          <w:bCs/>
          <w:sz w:val="24"/>
          <w:szCs w:val="24"/>
        </w:rPr>
        <w:t>1. Общие сведения</w:t>
      </w:r>
    </w:p>
    <w:p w14:paraId="78E15D60" w14:textId="0FD26E48" w:rsidR="00295663" w:rsidRDefault="00295663" w:rsidP="00295663">
      <w:pPr>
        <w:pStyle w:val="1e"/>
        <w:spacing w:after="300"/>
        <w:ind w:firstLine="600"/>
        <w:jc w:val="both"/>
      </w:pPr>
      <w:r>
        <w:rPr>
          <w:sz w:val="24"/>
          <w:szCs w:val="24"/>
        </w:rPr>
        <w:t>Организатор аукциона, продавец - Территориальное управление Федерального агентства по управлению государственным имуществом в Оренбургской области, ОГРН 1105658009698, (адрес: 460006, г. Оренбург, пр. Парковый, 6) в лице своего Исполнителя - ООО «Золотое руно» (ОГРН</w:t>
      </w:r>
      <w:r w:rsidRPr="00295663">
        <w:rPr>
          <w:sz w:val="24"/>
          <w:szCs w:val="24"/>
        </w:rPr>
        <w:t xml:space="preserve"> 1086658024815</w:t>
      </w:r>
      <w:r>
        <w:rPr>
          <w:sz w:val="24"/>
          <w:szCs w:val="24"/>
        </w:rPr>
        <w:t xml:space="preserve">, ИНН </w:t>
      </w:r>
      <w:r w:rsidRPr="00295663">
        <w:rPr>
          <w:sz w:val="24"/>
          <w:szCs w:val="24"/>
        </w:rPr>
        <w:t>6658322350</w:t>
      </w:r>
      <w:r>
        <w:rPr>
          <w:sz w:val="24"/>
          <w:szCs w:val="24"/>
        </w:rPr>
        <w:t>), действующего на основании Государственного контракта № 6</w:t>
      </w:r>
      <w:r w:rsidR="00A94269">
        <w:rPr>
          <w:sz w:val="24"/>
          <w:szCs w:val="24"/>
        </w:rPr>
        <w:t>1 от 26.12.2025</w:t>
      </w:r>
      <w:r>
        <w:rPr>
          <w:sz w:val="24"/>
          <w:szCs w:val="24"/>
        </w:rPr>
        <w:t>, именуемого в дальнейшем «Организатор торгов».</w:t>
      </w:r>
    </w:p>
    <w:p w14:paraId="78C8149F" w14:textId="3D5C90F0" w:rsidR="00295663" w:rsidRDefault="00295663" w:rsidP="00295663">
      <w:pPr>
        <w:pStyle w:val="1e"/>
        <w:spacing w:after="300"/>
        <w:ind w:firstLine="600"/>
        <w:jc w:val="both"/>
      </w:pPr>
      <w:r>
        <w:rPr>
          <w:sz w:val="24"/>
          <w:szCs w:val="24"/>
        </w:rPr>
        <w:t>Место проведения аукциона: электронная торговая площадка «Гарант».</w:t>
      </w:r>
    </w:p>
    <w:p w14:paraId="2ECC1591" w14:textId="1C2052EB" w:rsidR="00295663" w:rsidRDefault="00295663" w:rsidP="00295663">
      <w:pPr>
        <w:pStyle w:val="1e"/>
        <w:spacing w:after="260"/>
        <w:ind w:firstLine="600"/>
        <w:jc w:val="both"/>
      </w:pPr>
      <w:r>
        <w:rPr>
          <w:sz w:val="24"/>
          <w:szCs w:val="24"/>
        </w:rPr>
        <w:t>Время и место приема заявок - заявки подаются круглосуточно в период с начала приема заявок до окончания приема заявок через электронную торговую площадку «Гарант» (далее - ЭТП)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</w:t>
      </w:r>
      <w:hyperlink r:id="rId9" w:history="1">
        <w:r>
          <w:rPr>
            <w:sz w:val="24"/>
            <w:szCs w:val="24"/>
          </w:rPr>
          <w:t>www.torgi.gov.ru</w:t>
        </w:r>
      </w:hyperlink>
      <w:r>
        <w:rPr>
          <w:sz w:val="24"/>
          <w:szCs w:val="24"/>
        </w:rPr>
        <w:t>), и на сайте ЭТП https://www.</w:t>
      </w:r>
      <w:proofErr w:type="spellStart"/>
      <w:r>
        <w:rPr>
          <w:sz w:val="24"/>
          <w:szCs w:val="24"/>
          <w:lang w:val="en-US"/>
        </w:rPr>
        <w:t>etp</w:t>
      </w:r>
      <w:proofErr w:type="spellEnd"/>
      <w:r w:rsidRPr="00295663">
        <w:rPr>
          <w:sz w:val="24"/>
          <w:szCs w:val="24"/>
        </w:rPr>
        <w:t>-</w:t>
      </w:r>
      <w:proofErr w:type="spellStart"/>
      <w:r>
        <w:rPr>
          <w:sz w:val="24"/>
          <w:szCs w:val="24"/>
          <w:lang w:val="en-US"/>
        </w:rPr>
        <w:t>garant</w:t>
      </w:r>
      <w:proofErr w:type="spellEnd"/>
      <w:r w:rsidRPr="00295663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/, а также в соответствии с регламентом ЭТП «Гарант».</w:t>
      </w:r>
    </w:p>
    <w:p w14:paraId="266FB7C4" w14:textId="77777777" w:rsidR="00671FF1" w:rsidRDefault="00671FF1" w:rsidP="00671FF1">
      <w:pPr>
        <w:widowControl w:val="0"/>
        <w:ind w:firstLine="567"/>
        <w:jc w:val="center"/>
        <w:rPr>
          <w:b/>
          <w:sz w:val="22"/>
        </w:rPr>
      </w:pPr>
    </w:p>
    <w:p w14:paraId="10D560A6" w14:textId="39C937F0" w:rsidR="00671FF1" w:rsidRPr="008055E4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  <w:sz w:val="22"/>
        </w:rPr>
      </w:pPr>
      <w:r w:rsidRPr="008055E4">
        <w:rPr>
          <w:b/>
          <w:color w:val="auto"/>
          <w:sz w:val="22"/>
        </w:rPr>
        <w:lastRenderedPageBreak/>
        <w:t>Дата и время начала приема заявок на участие в аукционе</w:t>
      </w:r>
      <w:r w:rsidRPr="008055E4">
        <w:rPr>
          <w:color w:val="auto"/>
          <w:sz w:val="22"/>
        </w:rPr>
        <w:t xml:space="preserve"> – </w:t>
      </w:r>
      <w:r w:rsidR="00676AFC">
        <w:rPr>
          <w:color w:val="auto"/>
          <w:sz w:val="22"/>
        </w:rPr>
        <w:t>16</w:t>
      </w:r>
      <w:r w:rsidR="00295663" w:rsidRPr="008055E4">
        <w:rPr>
          <w:color w:val="auto"/>
          <w:sz w:val="22"/>
        </w:rPr>
        <w:t xml:space="preserve"> </w:t>
      </w:r>
      <w:r w:rsidR="00676AFC">
        <w:rPr>
          <w:color w:val="auto"/>
          <w:sz w:val="22"/>
        </w:rPr>
        <w:t>апреля</w:t>
      </w:r>
      <w:r w:rsidRPr="008055E4">
        <w:rPr>
          <w:color w:val="auto"/>
          <w:sz w:val="22"/>
        </w:rPr>
        <w:t xml:space="preserve"> 2026 г. с </w:t>
      </w:r>
      <w:r w:rsidR="00A95958">
        <w:rPr>
          <w:color w:val="auto"/>
          <w:sz w:val="22"/>
        </w:rPr>
        <w:t>23</w:t>
      </w:r>
      <w:r w:rsidR="00927E66" w:rsidRPr="008055E4">
        <w:rPr>
          <w:color w:val="auto"/>
          <w:sz w:val="22"/>
        </w:rPr>
        <w:t>:‍</w:t>
      </w:r>
      <w:r w:rsidRPr="008055E4">
        <w:rPr>
          <w:color w:val="auto"/>
          <w:sz w:val="22"/>
        </w:rPr>
        <w:t>00 по московскому времени.</w:t>
      </w:r>
    </w:p>
    <w:p w14:paraId="64E96E29" w14:textId="05007C4E" w:rsidR="00671FF1" w:rsidRPr="008055E4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  <w:sz w:val="22"/>
        </w:rPr>
      </w:pPr>
      <w:r w:rsidRPr="008055E4">
        <w:rPr>
          <w:b/>
          <w:color w:val="auto"/>
          <w:sz w:val="22"/>
        </w:rPr>
        <w:t>Дата и время окончания приема заявок на участие в аукционе</w:t>
      </w:r>
      <w:r w:rsidRPr="008055E4">
        <w:rPr>
          <w:color w:val="auto"/>
          <w:sz w:val="22"/>
        </w:rPr>
        <w:t xml:space="preserve"> – </w:t>
      </w:r>
      <w:r w:rsidR="00676AFC">
        <w:rPr>
          <w:color w:val="auto"/>
          <w:sz w:val="22"/>
        </w:rPr>
        <w:t>06</w:t>
      </w:r>
      <w:r w:rsidRPr="008055E4">
        <w:rPr>
          <w:color w:val="auto"/>
          <w:sz w:val="22"/>
        </w:rPr>
        <w:t xml:space="preserve"> </w:t>
      </w:r>
      <w:r w:rsidR="00A95958">
        <w:rPr>
          <w:color w:val="auto"/>
          <w:sz w:val="22"/>
        </w:rPr>
        <w:t>мая</w:t>
      </w:r>
      <w:r w:rsidRPr="008055E4">
        <w:rPr>
          <w:color w:val="auto"/>
          <w:sz w:val="22"/>
        </w:rPr>
        <w:t xml:space="preserve"> 2026 г. до 10‍:‍00 по московскому времени.</w:t>
      </w:r>
    </w:p>
    <w:p w14:paraId="6732171A" w14:textId="7C33DAFA" w:rsidR="00671FF1" w:rsidRPr="008055E4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  <w:sz w:val="22"/>
        </w:rPr>
      </w:pPr>
      <w:r w:rsidRPr="008055E4">
        <w:rPr>
          <w:b/>
          <w:color w:val="auto"/>
          <w:sz w:val="22"/>
        </w:rPr>
        <w:t>Дата подведения итогов приема заявок на участие в торгах –</w:t>
      </w:r>
      <w:r w:rsidRPr="008055E4">
        <w:rPr>
          <w:color w:val="auto"/>
          <w:sz w:val="22"/>
        </w:rPr>
        <w:t xml:space="preserve"> </w:t>
      </w:r>
      <w:r w:rsidRPr="008055E4">
        <w:rPr>
          <w:color w:val="auto"/>
          <w:sz w:val="22"/>
        </w:rPr>
        <w:br/>
      </w:r>
      <w:r w:rsidR="00676AFC">
        <w:rPr>
          <w:color w:val="auto"/>
          <w:sz w:val="22"/>
        </w:rPr>
        <w:t>08</w:t>
      </w:r>
      <w:r w:rsidRPr="008055E4">
        <w:rPr>
          <w:color w:val="auto"/>
          <w:sz w:val="22"/>
        </w:rPr>
        <w:t xml:space="preserve"> </w:t>
      </w:r>
      <w:r w:rsidR="00A95958">
        <w:rPr>
          <w:color w:val="auto"/>
          <w:sz w:val="22"/>
        </w:rPr>
        <w:t>мая</w:t>
      </w:r>
      <w:r w:rsidRPr="008055E4">
        <w:rPr>
          <w:color w:val="auto"/>
          <w:sz w:val="22"/>
        </w:rPr>
        <w:t xml:space="preserve"> 2026 г. </w:t>
      </w:r>
    </w:p>
    <w:p w14:paraId="07AD3F4D" w14:textId="6E4FAE2A" w:rsidR="00671FF1" w:rsidRPr="008055E4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  <w:sz w:val="22"/>
        </w:rPr>
      </w:pPr>
      <w:r w:rsidRPr="008055E4">
        <w:rPr>
          <w:b/>
          <w:color w:val="auto"/>
          <w:sz w:val="22"/>
        </w:rPr>
        <w:t>Дата, время и место проведения</w:t>
      </w:r>
      <w:r w:rsidR="008055E4">
        <w:rPr>
          <w:b/>
          <w:color w:val="auto"/>
          <w:sz w:val="22"/>
        </w:rPr>
        <w:t xml:space="preserve"> первичных</w:t>
      </w:r>
      <w:r w:rsidRPr="008055E4">
        <w:rPr>
          <w:b/>
          <w:color w:val="auto"/>
          <w:sz w:val="22"/>
        </w:rPr>
        <w:t xml:space="preserve"> торгов (подведения итогов торгов)</w:t>
      </w:r>
      <w:r w:rsidRPr="008055E4">
        <w:rPr>
          <w:color w:val="auto"/>
          <w:sz w:val="22"/>
        </w:rPr>
        <w:t xml:space="preserve"> – </w:t>
      </w:r>
      <w:r w:rsidRPr="008055E4">
        <w:rPr>
          <w:color w:val="auto"/>
          <w:sz w:val="22"/>
        </w:rPr>
        <w:br/>
      </w:r>
      <w:r w:rsidR="00676AFC">
        <w:rPr>
          <w:color w:val="auto"/>
          <w:sz w:val="22"/>
        </w:rPr>
        <w:t>12</w:t>
      </w:r>
      <w:r w:rsidRPr="008055E4">
        <w:rPr>
          <w:color w:val="auto"/>
          <w:sz w:val="22"/>
        </w:rPr>
        <w:t xml:space="preserve"> </w:t>
      </w:r>
      <w:r w:rsidR="00A95958">
        <w:rPr>
          <w:color w:val="auto"/>
          <w:sz w:val="22"/>
        </w:rPr>
        <w:t>мая</w:t>
      </w:r>
      <w:r w:rsidRPr="008055E4">
        <w:rPr>
          <w:color w:val="auto"/>
          <w:sz w:val="22"/>
        </w:rPr>
        <w:t xml:space="preserve"> 2026 г. в 10‍:‍00 по московскому времени на ЭТП «</w:t>
      </w:r>
      <w:r w:rsidR="00295663" w:rsidRPr="008055E4">
        <w:rPr>
          <w:color w:val="auto"/>
          <w:sz w:val="22"/>
        </w:rPr>
        <w:t>Гарант</w:t>
      </w:r>
      <w:r w:rsidRPr="008055E4">
        <w:rPr>
          <w:color w:val="auto"/>
          <w:sz w:val="22"/>
        </w:rPr>
        <w:t>».</w:t>
      </w:r>
    </w:p>
    <w:p w14:paraId="7B6A4DFE" w14:textId="77777777" w:rsidR="00851685" w:rsidRPr="00081E88" w:rsidRDefault="00851685" w:rsidP="006D0458">
      <w:pPr>
        <w:widowControl w:val="0"/>
        <w:tabs>
          <w:tab w:val="left" w:pos="284"/>
          <w:tab w:val="left" w:pos="658"/>
        </w:tabs>
        <w:ind w:firstLine="567"/>
        <w:jc w:val="both"/>
        <w:rPr>
          <w:sz w:val="22"/>
          <w:szCs w:val="22"/>
        </w:rPr>
      </w:pPr>
    </w:p>
    <w:p w14:paraId="383F0CA0" w14:textId="44A7275D" w:rsidR="00851685" w:rsidRPr="00081E88" w:rsidRDefault="00717BC8" w:rsidP="006D0458">
      <w:pPr>
        <w:widowControl w:val="0"/>
        <w:tabs>
          <w:tab w:val="left" w:pos="284"/>
          <w:tab w:val="left" w:pos="658"/>
        </w:tabs>
        <w:ind w:firstLine="567"/>
        <w:jc w:val="center"/>
        <w:rPr>
          <w:b/>
          <w:color w:val="auto"/>
          <w:sz w:val="22"/>
          <w:szCs w:val="22"/>
        </w:rPr>
      </w:pPr>
      <w:r w:rsidRPr="00081E88">
        <w:rPr>
          <w:color w:val="auto"/>
          <w:sz w:val="22"/>
          <w:szCs w:val="22"/>
        </w:rPr>
        <w:tab/>
      </w:r>
      <w:r w:rsidRPr="00081E88">
        <w:rPr>
          <w:color w:val="auto"/>
          <w:sz w:val="22"/>
          <w:szCs w:val="22"/>
        </w:rPr>
        <w:tab/>
      </w:r>
      <w:r w:rsidR="00295663">
        <w:rPr>
          <w:b/>
          <w:color w:val="auto"/>
          <w:sz w:val="22"/>
          <w:szCs w:val="22"/>
        </w:rPr>
        <w:t>2</w:t>
      </w:r>
      <w:r w:rsidRPr="00081E88">
        <w:rPr>
          <w:b/>
          <w:color w:val="auto"/>
          <w:sz w:val="22"/>
          <w:szCs w:val="22"/>
        </w:rPr>
        <w:t>. Сведения о выставляемом на торги имуществе</w:t>
      </w:r>
    </w:p>
    <w:p w14:paraId="65D419A2" w14:textId="77777777" w:rsidR="00851685" w:rsidRPr="00E9506E" w:rsidRDefault="00851685" w:rsidP="006D0458">
      <w:pPr>
        <w:ind w:firstLine="709"/>
        <w:jc w:val="both"/>
        <w:rPr>
          <w:color w:val="auto"/>
          <w:sz w:val="22"/>
          <w:szCs w:val="22"/>
        </w:rPr>
      </w:pPr>
    </w:p>
    <w:p w14:paraId="101B43E7" w14:textId="23C7392B" w:rsidR="00B0341C" w:rsidRPr="00D42CC5" w:rsidRDefault="006E6CBB" w:rsidP="00B0341C">
      <w:pPr>
        <w:ind w:firstLine="709"/>
        <w:jc w:val="both"/>
      </w:pPr>
      <w:r w:rsidRPr="00C3377D">
        <w:rPr>
          <w:b/>
        </w:rPr>
        <w:t xml:space="preserve">Лот </w:t>
      </w:r>
      <w:r w:rsidR="00850BB2">
        <w:rPr>
          <w:b/>
        </w:rPr>
        <w:t>№ 1</w:t>
      </w:r>
      <w:r w:rsidRPr="00E802B3">
        <w:t xml:space="preserve"> </w:t>
      </w:r>
      <w:r w:rsidRPr="00DA078C">
        <w:rPr>
          <w:b/>
          <w:bCs/>
        </w:rPr>
        <w:t xml:space="preserve">(первичные торги). </w:t>
      </w:r>
      <w:r w:rsidR="00B0341C" w:rsidRPr="00B0341C">
        <w:t xml:space="preserve">Жилое помещение (квартира) площадью 24,0 кв. м., кадастровый номер 56:38:0211014:11, расположенное по адресу: Оренбургская обл., г. Бузулук, ул. </w:t>
      </w:r>
      <w:proofErr w:type="spellStart"/>
      <w:r w:rsidR="00B0341C" w:rsidRPr="00B0341C">
        <w:t>Жилкооперация</w:t>
      </w:r>
      <w:proofErr w:type="spellEnd"/>
      <w:r w:rsidR="00B0341C" w:rsidRPr="00B0341C">
        <w:t xml:space="preserve">, д. 11, кв. 2. По состоянию на 08.01.2026 по указанному адресу зарегистрирован 1 человек. Организатор торгов не располагает сведениями о лицах, сохраняющих в соответствии с законом право пользования жилым помещением после его приобретения покупателем. Обременение – аресты, залог в пользу ПАО «Сбербанк». Собственник – </w:t>
      </w:r>
      <w:r w:rsidR="00B0341C" w:rsidRPr="00A41619">
        <w:rPr>
          <w:b/>
          <w:bCs/>
        </w:rPr>
        <w:t>Михайлов С.В.</w:t>
      </w:r>
      <w:r w:rsidR="00B0341C" w:rsidRPr="00B0341C">
        <w:t xml:space="preserve"> (уведомление № 136 от 13.03.2026). Судебный пристав-исполнитель Бузулукского ГОСП ГУФССП России по Оренбургской области </w:t>
      </w:r>
      <w:proofErr w:type="spellStart"/>
      <w:r w:rsidR="00B0341C" w:rsidRPr="00B0341C">
        <w:t>Лычаева</w:t>
      </w:r>
      <w:proofErr w:type="spellEnd"/>
      <w:r w:rsidR="00B0341C" w:rsidRPr="00B0341C">
        <w:t xml:space="preserve"> М.Ю. (тел. +73532341905). </w:t>
      </w:r>
    </w:p>
    <w:p w14:paraId="74D3BC89" w14:textId="639617C8" w:rsidR="006E6CBB" w:rsidRPr="00336356" w:rsidRDefault="00B0341C" w:rsidP="00B0341C">
      <w:pPr>
        <w:ind w:firstLine="709"/>
        <w:jc w:val="both"/>
      </w:pPr>
      <w:r w:rsidRPr="00B0341C">
        <w:t>Начальная цена – 615 780,00 руб. (НДС не облагается), задаток 30 789,00 руб., шаг аукциона 6 157,80 руб.</w:t>
      </w:r>
    </w:p>
    <w:p w14:paraId="047A5185" w14:textId="77777777" w:rsidR="00B0341C" w:rsidRPr="00336356" w:rsidRDefault="00B0341C" w:rsidP="00B0341C">
      <w:pPr>
        <w:ind w:firstLine="709"/>
        <w:jc w:val="both"/>
        <w:rPr>
          <w:b/>
        </w:rPr>
      </w:pPr>
    </w:p>
    <w:p w14:paraId="05C882C8" w14:textId="77777777" w:rsidR="00A41619" w:rsidRPr="00336356" w:rsidRDefault="006E6CBB" w:rsidP="00A41619">
      <w:pPr>
        <w:ind w:firstLine="709"/>
        <w:jc w:val="both"/>
        <w:rPr>
          <w:color w:val="auto"/>
        </w:rPr>
      </w:pPr>
      <w:r w:rsidRPr="00A41619">
        <w:rPr>
          <w:b/>
          <w:color w:val="auto"/>
        </w:rPr>
        <w:t xml:space="preserve">Лот № </w:t>
      </w:r>
      <w:r w:rsidR="00850BB2" w:rsidRPr="00A41619">
        <w:rPr>
          <w:b/>
          <w:color w:val="auto"/>
        </w:rPr>
        <w:t>2</w:t>
      </w:r>
      <w:r w:rsidRPr="00A41619">
        <w:rPr>
          <w:b/>
          <w:color w:val="auto"/>
        </w:rPr>
        <w:t xml:space="preserve"> (первичные торги).</w:t>
      </w:r>
      <w:r w:rsidRPr="00A41619">
        <w:rPr>
          <w:color w:val="auto"/>
        </w:rPr>
        <w:t xml:space="preserve"> </w:t>
      </w:r>
      <w:r w:rsidR="00A41619" w:rsidRPr="00A41619">
        <w:rPr>
          <w:color w:val="auto"/>
        </w:rPr>
        <w:t xml:space="preserve">Жилое помещение (квартира) площадью 42,30 кв. м., кадастровый номер 56:44:0336001:335, расположенное по адресу: Оренбургская обл., г. Оренбург, </w:t>
      </w:r>
      <w:proofErr w:type="spellStart"/>
      <w:r w:rsidR="00A41619" w:rsidRPr="00A41619">
        <w:rPr>
          <w:color w:val="auto"/>
        </w:rPr>
        <w:t>пр-кт</w:t>
      </w:r>
      <w:proofErr w:type="spellEnd"/>
      <w:r w:rsidR="00A41619" w:rsidRPr="00A41619">
        <w:rPr>
          <w:color w:val="auto"/>
        </w:rPr>
        <w:t xml:space="preserve"> Дзержинского, д. 26, кв. 34. По состоянию на 13.03.2026 зарегистрированные лица отсутствуют. Организатор торгов не располагает сведениями о лицах, сохраняющих в соответствии с законом право пользования жилым помещением после его приобретения покупателем. Обременение – аресты, залог в пользу Банк ВТБ (ПАО). Собственник – </w:t>
      </w:r>
      <w:r w:rsidR="00A41619" w:rsidRPr="00A41619">
        <w:rPr>
          <w:b/>
          <w:bCs/>
          <w:color w:val="auto"/>
        </w:rPr>
        <w:t>Федорова Л.Г.</w:t>
      </w:r>
      <w:r w:rsidR="00A41619" w:rsidRPr="00A41619">
        <w:rPr>
          <w:color w:val="auto"/>
        </w:rPr>
        <w:t xml:space="preserve"> (уведомление № 137 от 13.03.2026). Судебный пристав-исполнитель ОСП Дзержинского района г. Оренбурга ГУФССП России по Оренбургской области Кукушкина Е.А. (тел. +73532341905). </w:t>
      </w:r>
    </w:p>
    <w:p w14:paraId="7C370D20" w14:textId="3FD5BD35" w:rsidR="006E6CBB" w:rsidRPr="00A41619" w:rsidRDefault="00A41619" w:rsidP="00A41619">
      <w:pPr>
        <w:ind w:firstLine="709"/>
        <w:jc w:val="both"/>
        <w:rPr>
          <w:color w:val="auto"/>
        </w:rPr>
      </w:pPr>
      <w:r w:rsidRPr="00A41619">
        <w:rPr>
          <w:color w:val="auto"/>
        </w:rPr>
        <w:t>Начальная цена – 2 240 800,00 руб. (НДС не облагается), задаток 112 040,00 руб., шаг аукциона 22 408,00 руб.</w:t>
      </w:r>
    </w:p>
    <w:p w14:paraId="6D56EE04" w14:textId="03A1A079" w:rsidR="00785BCF" w:rsidRDefault="00785BCF" w:rsidP="00785BCF">
      <w:pPr>
        <w:ind w:firstLine="709"/>
        <w:jc w:val="both"/>
        <w:rPr>
          <w:b/>
          <w:color w:val="EE0000"/>
        </w:rPr>
      </w:pPr>
    </w:p>
    <w:p w14:paraId="7F7F62D1" w14:textId="032E5B96" w:rsidR="00D42CC5" w:rsidRPr="00D42CC5" w:rsidRDefault="00D42CC5" w:rsidP="005A5447">
      <w:pPr>
        <w:jc w:val="both"/>
        <w:rPr>
          <w:bCs/>
          <w:color w:val="auto"/>
        </w:rPr>
      </w:pPr>
      <w:r w:rsidRPr="00D42CC5">
        <w:rPr>
          <w:b/>
          <w:color w:val="auto"/>
        </w:rPr>
        <w:t>Лот № 3 (первичные торги).</w:t>
      </w:r>
      <w:r w:rsidRPr="00D42CC5">
        <w:rPr>
          <w:bCs/>
          <w:color w:val="auto"/>
        </w:rPr>
        <w:t xml:space="preserve"> Земельный участок площадью 1738,0 кв. м., кадастровый номер 56:28:1304024:80,</w:t>
      </w:r>
      <w:r w:rsidR="00802761">
        <w:rPr>
          <w:bCs/>
          <w:color w:val="auto"/>
        </w:rPr>
        <w:t xml:space="preserve"> категория земель: </w:t>
      </w:r>
      <w:r w:rsidR="005A5447">
        <w:rPr>
          <w:bCs/>
          <w:color w:val="auto"/>
        </w:rPr>
        <w:t>Земли населенных пунктов</w:t>
      </w:r>
      <w:r w:rsidR="00802761">
        <w:rPr>
          <w:bCs/>
          <w:color w:val="auto"/>
        </w:rPr>
        <w:t xml:space="preserve">, ВРИ </w:t>
      </w:r>
      <w:r w:rsidR="005A5447">
        <w:rPr>
          <w:bCs/>
          <w:color w:val="auto"/>
        </w:rPr>
        <w:t>– для индивидуального жилищного строительства</w:t>
      </w:r>
      <w:r w:rsidR="00802761">
        <w:rPr>
          <w:bCs/>
          <w:color w:val="auto"/>
        </w:rPr>
        <w:t>,</w:t>
      </w:r>
      <w:r w:rsidRPr="00D42CC5">
        <w:rPr>
          <w:bCs/>
          <w:color w:val="auto"/>
        </w:rPr>
        <w:t xml:space="preserve"> расположенный по адресу: Оренбургская обл., Северный район, с. Северное, ул. Сок-</w:t>
      </w:r>
      <w:proofErr w:type="spellStart"/>
      <w:r w:rsidRPr="00D42CC5">
        <w:rPr>
          <w:bCs/>
          <w:color w:val="auto"/>
        </w:rPr>
        <w:t>Кармалинская</w:t>
      </w:r>
      <w:proofErr w:type="spellEnd"/>
      <w:r w:rsidRPr="00D42CC5">
        <w:rPr>
          <w:bCs/>
          <w:color w:val="auto"/>
        </w:rPr>
        <w:t>, д. 11. Организатор торгов не располагает сведениями о лицах, сохраняющих в соответствии с законом право пользования объектом после его приобретения покупателем. Обременение – аресты, залог в пользу АО «СЗ «Сельский дом».</w:t>
      </w:r>
      <w:r w:rsidR="005A5447">
        <w:rPr>
          <w:bCs/>
          <w:color w:val="auto"/>
        </w:rPr>
        <w:t xml:space="preserve"> Ограничение прав на земельный участок, предусмотренные ст. 56 Земельного кодекса РФ.</w:t>
      </w:r>
      <w:r w:rsidRPr="00D42CC5">
        <w:rPr>
          <w:bCs/>
          <w:color w:val="auto"/>
        </w:rPr>
        <w:t xml:space="preserve"> Собственник – </w:t>
      </w:r>
      <w:r w:rsidRPr="00D42CC5">
        <w:rPr>
          <w:b/>
          <w:color w:val="auto"/>
        </w:rPr>
        <w:t>Лазарев А.В.</w:t>
      </w:r>
      <w:r w:rsidRPr="00D42CC5">
        <w:rPr>
          <w:bCs/>
          <w:color w:val="auto"/>
        </w:rPr>
        <w:t xml:space="preserve"> (уведомление № 148 от 19.03.2026). Судебный пристав-исполнитель Северного РОСП ГУФССП России по Оренбургской области Безбородова Т.Г. (тел. +7 (3532) 34-19-57).</w:t>
      </w:r>
    </w:p>
    <w:p w14:paraId="4F453466" w14:textId="54FEEE00" w:rsidR="00D42CC5" w:rsidRPr="00D42CC5" w:rsidRDefault="00D42CC5" w:rsidP="005A5447">
      <w:pPr>
        <w:ind w:firstLine="709"/>
        <w:jc w:val="both"/>
        <w:rPr>
          <w:bCs/>
          <w:color w:val="auto"/>
        </w:rPr>
      </w:pPr>
      <w:r w:rsidRPr="00D42CC5">
        <w:rPr>
          <w:bCs/>
          <w:color w:val="auto"/>
        </w:rPr>
        <w:t>Начальная цена – 111 311,89 руб. (НДС не облагается), задаток 5 565,59 руб., шаг аукциона 1 113,12 руб.</w:t>
      </w:r>
    </w:p>
    <w:p w14:paraId="3C36F0E6" w14:textId="77777777" w:rsidR="002C321F" w:rsidRPr="00B16FDD" w:rsidRDefault="002C321F" w:rsidP="002C321F">
      <w:pPr>
        <w:ind w:firstLine="709"/>
        <w:jc w:val="both"/>
        <w:rPr>
          <w:b/>
          <w:color w:val="EE0000"/>
        </w:rPr>
      </w:pPr>
    </w:p>
    <w:p w14:paraId="206FB74D" w14:textId="273D3DF4" w:rsidR="00D42CC5" w:rsidRPr="00D42CC5" w:rsidRDefault="002C321F" w:rsidP="00D42CC5">
      <w:pPr>
        <w:ind w:firstLine="709"/>
        <w:jc w:val="both"/>
        <w:rPr>
          <w:color w:val="auto"/>
        </w:rPr>
      </w:pPr>
      <w:r w:rsidRPr="00D42CC5">
        <w:rPr>
          <w:b/>
          <w:color w:val="auto"/>
        </w:rPr>
        <w:t xml:space="preserve">Лот </w:t>
      </w:r>
      <w:r w:rsidR="00850BB2" w:rsidRPr="00D42CC5">
        <w:rPr>
          <w:b/>
          <w:color w:val="auto"/>
        </w:rPr>
        <w:t>№ 4</w:t>
      </w:r>
      <w:r w:rsidRPr="00D42CC5">
        <w:rPr>
          <w:color w:val="auto"/>
        </w:rPr>
        <w:t xml:space="preserve"> </w:t>
      </w:r>
      <w:r w:rsidRPr="00D42CC5">
        <w:rPr>
          <w:b/>
          <w:bCs/>
          <w:color w:val="auto"/>
        </w:rPr>
        <w:t xml:space="preserve">(первичные торги). </w:t>
      </w:r>
      <w:r w:rsidR="00D42CC5" w:rsidRPr="00D42CC5">
        <w:rPr>
          <w:color w:val="auto"/>
        </w:rPr>
        <w:t>Жилое помещение (квартира) площадью 60,3 кв. м., кадастровый номер 56:45:0102027:1584, расположенное по адресу: Оренбургская обл., г. Сорочинск, ул. Ворошилова, д. 40, кв. 13. По состоянию на 20.02.2026 по указанному адресу зарегистрированы</w:t>
      </w:r>
      <w:r w:rsidR="00A95958">
        <w:rPr>
          <w:color w:val="auto"/>
        </w:rPr>
        <w:t xml:space="preserve"> </w:t>
      </w:r>
      <w:r w:rsidR="00A95958" w:rsidRPr="00A95958">
        <w:rPr>
          <w:color w:val="auto"/>
        </w:rPr>
        <w:t xml:space="preserve">4 человека, </w:t>
      </w:r>
      <w:r w:rsidR="00A95958" w:rsidRPr="00A95958">
        <w:rPr>
          <w:color w:val="auto"/>
          <w:szCs w:val="22"/>
        </w:rPr>
        <w:t>в том числе 2 несовершеннолетних</w:t>
      </w:r>
      <w:r w:rsidR="00D42CC5" w:rsidRPr="00A95958">
        <w:rPr>
          <w:color w:val="auto"/>
        </w:rPr>
        <w:t xml:space="preserve">. </w:t>
      </w:r>
      <w:r w:rsidR="00D42CC5" w:rsidRPr="00D42CC5">
        <w:rPr>
          <w:color w:val="auto"/>
        </w:rPr>
        <w:t xml:space="preserve">Организатор торгов не располагает сведениями о зарегистрированных лицах, сохраняющих в соответствии с законом </w:t>
      </w:r>
      <w:r w:rsidR="00D42CC5" w:rsidRPr="00D42CC5">
        <w:rPr>
          <w:color w:val="auto"/>
        </w:rPr>
        <w:lastRenderedPageBreak/>
        <w:t xml:space="preserve">право пользования жилым помещением после его приобретения покупателем. Обременение – аресты, залог в пользу ПАО «Сбербанк». Собственник – </w:t>
      </w:r>
      <w:r w:rsidR="00D42CC5" w:rsidRPr="00D42CC5">
        <w:rPr>
          <w:b/>
          <w:bCs/>
          <w:color w:val="auto"/>
        </w:rPr>
        <w:t>Амирова М</w:t>
      </w:r>
      <w:r w:rsidR="00D42CC5">
        <w:rPr>
          <w:b/>
          <w:bCs/>
          <w:color w:val="auto"/>
        </w:rPr>
        <w:t xml:space="preserve">.А. </w:t>
      </w:r>
      <w:r w:rsidR="00D42CC5" w:rsidRPr="00D42CC5">
        <w:rPr>
          <w:color w:val="auto"/>
        </w:rPr>
        <w:t xml:space="preserve">(уведомление № 179 от 19.03.2026). Судебный пристав-исполнитель Сорочинского РОСП ГУФССП России по Оренбургской области Крутикова </w:t>
      </w:r>
      <w:r w:rsidR="005A5447">
        <w:rPr>
          <w:color w:val="auto"/>
        </w:rPr>
        <w:t>А.И.</w:t>
      </w:r>
      <w:r w:rsidR="00D42CC5" w:rsidRPr="00D42CC5">
        <w:rPr>
          <w:color w:val="auto"/>
        </w:rPr>
        <w:t xml:space="preserve"> (тел. +7 (3532) 34-19-57). </w:t>
      </w:r>
    </w:p>
    <w:p w14:paraId="5331E3DF" w14:textId="30EA1D38" w:rsidR="006E6CBB" w:rsidRPr="00D42CC5" w:rsidRDefault="00D42CC5" w:rsidP="00D42CC5">
      <w:pPr>
        <w:ind w:firstLine="709"/>
        <w:jc w:val="both"/>
        <w:rPr>
          <w:color w:val="auto"/>
        </w:rPr>
      </w:pPr>
      <w:r w:rsidRPr="00D42CC5">
        <w:rPr>
          <w:color w:val="auto"/>
        </w:rPr>
        <w:t>Начальная цена – 1 711 876,50 руб. (НДС не облагается), задаток 85 593,83 руб., шаг аукциона 17 118,77 руб.</w:t>
      </w:r>
    </w:p>
    <w:p w14:paraId="754D48AD" w14:textId="77777777" w:rsidR="00D42CC5" w:rsidRPr="00B16FDD" w:rsidRDefault="00D42CC5" w:rsidP="00D42CC5">
      <w:pPr>
        <w:ind w:firstLine="709"/>
        <w:jc w:val="both"/>
        <w:rPr>
          <w:color w:val="EE0000"/>
        </w:rPr>
      </w:pPr>
    </w:p>
    <w:p w14:paraId="3AEF3365" w14:textId="6AA2F57C" w:rsidR="00A95958" w:rsidRPr="00A95958" w:rsidRDefault="002C321F" w:rsidP="00A95958">
      <w:pPr>
        <w:ind w:firstLine="709"/>
        <w:jc w:val="both"/>
        <w:rPr>
          <w:color w:val="auto"/>
        </w:rPr>
      </w:pPr>
      <w:r w:rsidRPr="00A95958">
        <w:rPr>
          <w:b/>
          <w:color w:val="auto"/>
        </w:rPr>
        <w:t xml:space="preserve">Лот </w:t>
      </w:r>
      <w:r w:rsidR="00850BB2" w:rsidRPr="00A95958">
        <w:rPr>
          <w:b/>
          <w:color w:val="auto"/>
        </w:rPr>
        <w:t>№ 5</w:t>
      </w:r>
      <w:r w:rsidRPr="00A95958">
        <w:rPr>
          <w:color w:val="auto"/>
        </w:rPr>
        <w:t xml:space="preserve"> </w:t>
      </w:r>
      <w:r w:rsidRPr="00A95958">
        <w:rPr>
          <w:b/>
          <w:bCs/>
          <w:color w:val="auto"/>
        </w:rPr>
        <w:t xml:space="preserve">(первичные торги). </w:t>
      </w:r>
      <w:r w:rsidR="00A95958" w:rsidRPr="00A95958">
        <w:rPr>
          <w:color w:val="auto"/>
        </w:rPr>
        <w:t xml:space="preserve">Жилое помещение (квартира) площадью 31,1 кв. м., кадастровый номер 56:42:0225009:259, расположенное по адресу: Оренбургская обл., г. Новотроицк, ул. Марии Корецкой, д. 5, кв. 18. По состоянию на 23.03.2026 сведения о зарегистрированных лицах отсутствуют.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покупателем. Обременение – аресты, залог в пользу ПАО «Совкомбанк». Собственник – </w:t>
      </w:r>
      <w:r w:rsidR="00A95958" w:rsidRPr="00A95958">
        <w:rPr>
          <w:b/>
          <w:bCs/>
          <w:color w:val="auto"/>
        </w:rPr>
        <w:t>Филатова Р.Р.</w:t>
      </w:r>
      <w:r w:rsidR="00A95958" w:rsidRPr="00A95958">
        <w:rPr>
          <w:color w:val="auto"/>
        </w:rPr>
        <w:t xml:space="preserve"> (уведомление № 182 от 23.03.2026). Судебный пристав-исполнитель Новотроицкого ГОСП ГУФССП России по Оренбургской области </w:t>
      </w:r>
      <w:proofErr w:type="spellStart"/>
      <w:r w:rsidR="00A95958" w:rsidRPr="00A95958">
        <w:rPr>
          <w:color w:val="auto"/>
        </w:rPr>
        <w:t>Замаруева</w:t>
      </w:r>
      <w:proofErr w:type="spellEnd"/>
      <w:r w:rsidR="00A95958" w:rsidRPr="00A95958">
        <w:rPr>
          <w:color w:val="auto"/>
        </w:rPr>
        <w:t xml:space="preserve"> К</w:t>
      </w:r>
      <w:r w:rsidR="00946DEE">
        <w:rPr>
          <w:color w:val="auto"/>
        </w:rPr>
        <w:t xml:space="preserve">.Ю. </w:t>
      </w:r>
      <w:r w:rsidR="00A95958" w:rsidRPr="00A95958">
        <w:rPr>
          <w:color w:val="auto"/>
        </w:rPr>
        <w:t xml:space="preserve">(тел. +7 (3532) 34-19-57). </w:t>
      </w:r>
    </w:p>
    <w:p w14:paraId="79CFCD2E" w14:textId="3D2E7945" w:rsidR="002C321F" w:rsidRPr="00A95958" w:rsidRDefault="00A95958" w:rsidP="00A95958">
      <w:pPr>
        <w:ind w:firstLine="709"/>
        <w:jc w:val="both"/>
        <w:rPr>
          <w:color w:val="auto"/>
        </w:rPr>
      </w:pPr>
      <w:r w:rsidRPr="00A95958">
        <w:rPr>
          <w:color w:val="auto"/>
        </w:rPr>
        <w:t>Начальная цена – 900 000,00 руб. (НДС не облагается), задаток 45 000,00 руб., шаг аукциона 9 000,00 руб.</w:t>
      </w:r>
    </w:p>
    <w:p w14:paraId="2CD6880F" w14:textId="77777777" w:rsidR="00A95958" w:rsidRPr="00B16FDD" w:rsidRDefault="00A95958" w:rsidP="00A95958">
      <w:pPr>
        <w:ind w:firstLine="709"/>
        <w:jc w:val="both"/>
        <w:rPr>
          <w:color w:val="EE0000"/>
        </w:rPr>
      </w:pPr>
    </w:p>
    <w:p w14:paraId="218A5F3E" w14:textId="68320CAD" w:rsidR="002D286C" w:rsidRPr="002D286C" w:rsidRDefault="00CA7B3F" w:rsidP="002D286C">
      <w:pPr>
        <w:ind w:firstLine="709"/>
        <w:jc w:val="both"/>
        <w:rPr>
          <w:color w:val="auto"/>
        </w:rPr>
      </w:pPr>
      <w:r w:rsidRPr="002D286C">
        <w:rPr>
          <w:b/>
          <w:color w:val="auto"/>
        </w:rPr>
        <w:t xml:space="preserve">Лот № </w:t>
      </w:r>
      <w:r w:rsidR="00850BB2" w:rsidRPr="002D286C">
        <w:rPr>
          <w:b/>
          <w:color w:val="auto"/>
        </w:rPr>
        <w:t>6</w:t>
      </w:r>
      <w:r w:rsidRPr="002D286C">
        <w:rPr>
          <w:b/>
          <w:color w:val="auto"/>
        </w:rPr>
        <w:t xml:space="preserve"> (первичные торги).</w:t>
      </w:r>
      <w:r w:rsidRPr="002D286C">
        <w:rPr>
          <w:color w:val="auto"/>
        </w:rPr>
        <w:t xml:space="preserve"> </w:t>
      </w:r>
      <w:r w:rsidR="002D286C" w:rsidRPr="002D286C">
        <w:rPr>
          <w:color w:val="auto"/>
        </w:rPr>
        <w:t xml:space="preserve">Жилой дом площадью 35,3 кв. м. (кадастровый номер 56:32:2101005:393) и земельный участок площадью 1339 +/- 13 кв. м. (кадастровый номер 56:32:2101005:250) в составе одного лота. </w:t>
      </w:r>
      <w:r w:rsidR="00985ADD" w:rsidRPr="00A95958">
        <w:rPr>
          <w:color w:val="auto"/>
        </w:rPr>
        <w:t>расположенное по адресу</w:t>
      </w:r>
      <w:r w:rsidR="002D286C" w:rsidRPr="002D286C">
        <w:rPr>
          <w:color w:val="auto"/>
        </w:rPr>
        <w:t xml:space="preserve">: Оренбургская обл., Тоцкий район, с. Тоцкое, ул. Садовая, д. 44. По состоянию на 27.03.2026 сведения о зарегистрированных лицах отсутствуют. Организатор торгов не располагает сведениями о лицах, сохраняющих в соответствии с законом право пользования жилым помещением после его приобретения покупателем. Обременение – аресты, залог в пользу ПАО «Сбербанк». Собственник – </w:t>
      </w:r>
      <w:r w:rsidR="002D286C" w:rsidRPr="002D286C">
        <w:rPr>
          <w:b/>
          <w:bCs/>
          <w:color w:val="auto"/>
        </w:rPr>
        <w:t xml:space="preserve">Хохлов Г.В. </w:t>
      </w:r>
      <w:r w:rsidR="002D286C" w:rsidRPr="002D286C">
        <w:rPr>
          <w:color w:val="auto"/>
        </w:rPr>
        <w:t>(уведомление № 204 от 27.03.2026). Судебный пристав-исполнитель Тоцкого РОСП ГУФССП России по Оренбургской области Трубина Т</w:t>
      </w:r>
      <w:r w:rsidR="002D286C">
        <w:rPr>
          <w:color w:val="auto"/>
        </w:rPr>
        <w:t xml:space="preserve">.А. </w:t>
      </w:r>
      <w:r w:rsidR="002D286C" w:rsidRPr="002D286C">
        <w:rPr>
          <w:color w:val="auto"/>
        </w:rPr>
        <w:t xml:space="preserve">(тел. +7 (3533) 34-19-57). </w:t>
      </w:r>
    </w:p>
    <w:p w14:paraId="3D256D0D" w14:textId="27B9E4C7" w:rsidR="00CA7B3F" w:rsidRPr="002D286C" w:rsidRDefault="002D286C" w:rsidP="002D286C">
      <w:pPr>
        <w:ind w:firstLine="709"/>
        <w:jc w:val="both"/>
        <w:rPr>
          <w:color w:val="auto"/>
        </w:rPr>
      </w:pPr>
      <w:r w:rsidRPr="002D286C">
        <w:rPr>
          <w:color w:val="auto"/>
        </w:rPr>
        <w:t>Начальная цена – 554 019,30 руб. (НДС не облагается), задаток 27 700,97 руб., шаг аукциона 5 540,19 руб.</w:t>
      </w:r>
    </w:p>
    <w:p w14:paraId="1CEC13A2" w14:textId="77777777" w:rsidR="002D286C" w:rsidRPr="00B16FDD" w:rsidRDefault="002D286C" w:rsidP="002D286C">
      <w:pPr>
        <w:ind w:firstLine="709"/>
        <w:jc w:val="both"/>
        <w:rPr>
          <w:color w:val="EE0000"/>
        </w:rPr>
      </w:pPr>
    </w:p>
    <w:p w14:paraId="2D2ECF84" w14:textId="462B6723" w:rsidR="000C03BE" w:rsidRPr="000C03BE" w:rsidRDefault="00CA7B3F" w:rsidP="000C03BE">
      <w:pPr>
        <w:ind w:firstLine="709"/>
        <w:jc w:val="both"/>
        <w:rPr>
          <w:color w:val="auto"/>
        </w:rPr>
      </w:pPr>
      <w:r w:rsidRPr="002D286C">
        <w:rPr>
          <w:b/>
          <w:color w:val="auto"/>
        </w:rPr>
        <w:t xml:space="preserve">Лот № </w:t>
      </w:r>
      <w:r w:rsidR="00850BB2" w:rsidRPr="002D286C">
        <w:rPr>
          <w:b/>
          <w:color w:val="auto"/>
        </w:rPr>
        <w:t>7</w:t>
      </w:r>
      <w:r w:rsidRPr="002D286C">
        <w:rPr>
          <w:color w:val="auto"/>
        </w:rPr>
        <w:t xml:space="preserve"> </w:t>
      </w:r>
      <w:r w:rsidRPr="002D286C">
        <w:rPr>
          <w:b/>
          <w:bCs/>
          <w:color w:val="auto"/>
        </w:rPr>
        <w:t>(первичные торги</w:t>
      </w:r>
      <w:r w:rsidRPr="000C03BE">
        <w:rPr>
          <w:b/>
          <w:bCs/>
          <w:color w:val="auto"/>
        </w:rPr>
        <w:t>).</w:t>
      </w:r>
      <w:r w:rsidRPr="000C03BE">
        <w:rPr>
          <w:color w:val="auto"/>
        </w:rPr>
        <w:t xml:space="preserve"> </w:t>
      </w:r>
      <w:r w:rsidR="000C03BE" w:rsidRPr="000C03BE">
        <w:rPr>
          <w:color w:val="auto"/>
        </w:rPr>
        <w:t xml:space="preserve">Жилое помещение (квартира) площадью 43,6 кв. м., кадастровый номер 56:21:1701001:1813. </w:t>
      </w:r>
      <w:r w:rsidR="00985ADD" w:rsidRPr="00A95958">
        <w:rPr>
          <w:color w:val="auto"/>
        </w:rPr>
        <w:t>расположенное по адресу</w:t>
      </w:r>
      <w:r w:rsidR="000C03BE" w:rsidRPr="000C03BE">
        <w:rPr>
          <w:color w:val="auto"/>
        </w:rPr>
        <w:t xml:space="preserve">: Оренбургская обл., Первомайский район, п. Первомайский, ул. Симонова, д. 8, кв. 46. По состоянию на 30.03.2026 </w:t>
      </w:r>
      <w:r w:rsidR="00A7035A" w:rsidRPr="002D286C">
        <w:rPr>
          <w:color w:val="auto"/>
        </w:rPr>
        <w:t>сведения о зарегистрированных лицах отсутствуют</w:t>
      </w:r>
      <w:r w:rsidR="000C03BE" w:rsidRPr="000C03BE">
        <w:rPr>
          <w:color w:val="auto"/>
        </w:rPr>
        <w:t xml:space="preserve">. Организатор торгов не располагает сведениями о лицах, сохраняющих в соответствии с законом право пользования жилым помещением после его приобретения покупателем. Обременение – аресты, залог в пользу ПАО «Сбербанк». Собственник – </w:t>
      </w:r>
      <w:r w:rsidR="000C03BE" w:rsidRPr="000C03BE">
        <w:rPr>
          <w:b/>
          <w:bCs/>
          <w:color w:val="auto"/>
        </w:rPr>
        <w:t>Данилов Д.Н.</w:t>
      </w:r>
      <w:r w:rsidR="000C03BE">
        <w:rPr>
          <w:color w:val="auto"/>
        </w:rPr>
        <w:t xml:space="preserve"> </w:t>
      </w:r>
      <w:r w:rsidR="000C03BE" w:rsidRPr="000C03BE">
        <w:rPr>
          <w:color w:val="auto"/>
        </w:rPr>
        <w:t xml:space="preserve">(уведомление № 208 от 30.03.2026). Судебный пристав-исполнитель Оренбургского РОСП ГУФССП России по Оренбургской области </w:t>
      </w:r>
      <w:proofErr w:type="spellStart"/>
      <w:r w:rsidR="000C03BE" w:rsidRPr="000C03BE">
        <w:rPr>
          <w:color w:val="auto"/>
        </w:rPr>
        <w:t>Кулийбаев</w:t>
      </w:r>
      <w:proofErr w:type="spellEnd"/>
      <w:r w:rsidR="000C03BE" w:rsidRPr="000C03BE">
        <w:rPr>
          <w:color w:val="auto"/>
        </w:rPr>
        <w:t xml:space="preserve"> </w:t>
      </w:r>
      <w:proofErr w:type="spellStart"/>
      <w:r w:rsidR="000C03BE" w:rsidRPr="000C03BE">
        <w:rPr>
          <w:color w:val="auto"/>
        </w:rPr>
        <w:t>Турлан</w:t>
      </w:r>
      <w:proofErr w:type="spellEnd"/>
      <w:r w:rsidR="000C03BE" w:rsidRPr="000C03BE">
        <w:rPr>
          <w:color w:val="auto"/>
        </w:rPr>
        <w:t xml:space="preserve"> </w:t>
      </w:r>
      <w:proofErr w:type="spellStart"/>
      <w:r w:rsidR="000C03BE" w:rsidRPr="000C03BE">
        <w:rPr>
          <w:color w:val="auto"/>
        </w:rPr>
        <w:t>Женсекович</w:t>
      </w:r>
      <w:proofErr w:type="spellEnd"/>
      <w:r w:rsidR="000C03BE" w:rsidRPr="000C03BE">
        <w:rPr>
          <w:color w:val="auto"/>
        </w:rPr>
        <w:t xml:space="preserve"> (тел. +7 (3532) 34-19-57). </w:t>
      </w:r>
    </w:p>
    <w:p w14:paraId="4D403391" w14:textId="380B8660" w:rsidR="0048433A" w:rsidRPr="000C03BE" w:rsidRDefault="000C03BE" w:rsidP="000C03BE">
      <w:pPr>
        <w:ind w:firstLine="709"/>
        <w:jc w:val="both"/>
        <w:rPr>
          <w:color w:val="auto"/>
        </w:rPr>
      </w:pPr>
      <w:r w:rsidRPr="000C03BE">
        <w:rPr>
          <w:color w:val="auto"/>
        </w:rPr>
        <w:t>Начальная цена – 1 016 800 руб. (НДС не облагается), задаток 50 840 руб., шаг аукциона 10 168 руб.</w:t>
      </w:r>
    </w:p>
    <w:p w14:paraId="46795700" w14:textId="77777777" w:rsidR="000C03BE" w:rsidRPr="00B16FDD" w:rsidRDefault="000C03BE" w:rsidP="000C03BE">
      <w:pPr>
        <w:ind w:firstLine="709"/>
        <w:jc w:val="both"/>
        <w:rPr>
          <w:b/>
          <w:color w:val="EE0000"/>
        </w:rPr>
      </w:pPr>
    </w:p>
    <w:p w14:paraId="0E3B4C6C" w14:textId="2E5CE782" w:rsidR="00D42CC5" w:rsidRPr="00A7035A" w:rsidRDefault="00D42CC5" w:rsidP="00D42CC5">
      <w:pPr>
        <w:ind w:firstLine="709"/>
        <w:jc w:val="both"/>
        <w:rPr>
          <w:color w:val="auto"/>
        </w:rPr>
      </w:pPr>
      <w:r w:rsidRPr="00A7035A">
        <w:rPr>
          <w:b/>
          <w:bCs/>
          <w:color w:val="auto"/>
        </w:rPr>
        <w:t xml:space="preserve">Лот № </w:t>
      </w:r>
      <w:r w:rsidR="0038445D" w:rsidRPr="00A7035A">
        <w:rPr>
          <w:b/>
          <w:bCs/>
          <w:color w:val="auto"/>
        </w:rPr>
        <w:t>8</w:t>
      </w:r>
      <w:r w:rsidRPr="00A7035A">
        <w:rPr>
          <w:b/>
          <w:bCs/>
          <w:color w:val="auto"/>
        </w:rPr>
        <w:t xml:space="preserve"> (первичные торги).</w:t>
      </w:r>
      <w:r w:rsidRPr="00A7035A">
        <w:rPr>
          <w:color w:val="auto"/>
        </w:rPr>
        <w:t xml:space="preserve"> Жилое помещение (квартира) площадью 36,2 кв. м., кадастровый номер 56:17:1003001:1476, расположенное по адресу: Оренбургская область, Матвеевский район, Сарай-</w:t>
      </w:r>
      <w:proofErr w:type="spellStart"/>
      <w:r w:rsidRPr="00A7035A">
        <w:rPr>
          <w:color w:val="auto"/>
        </w:rPr>
        <w:t>Гирский</w:t>
      </w:r>
      <w:proofErr w:type="spellEnd"/>
      <w:r w:rsidRPr="00A7035A">
        <w:rPr>
          <w:color w:val="auto"/>
        </w:rPr>
        <w:t xml:space="preserve"> сельсовет, ул. Советская, д. 109, кв. 1. По состоянию на 13.03.2026 </w:t>
      </w:r>
      <w:r w:rsidR="00A7035A" w:rsidRPr="00A7035A">
        <w:rPr>
          <w:color w:val="auto"/>
        </w:rPr>
        <w:t>сведения о зарегистрированных лицах отсутствуют</w:t>
      </w:r>
      <w:r w:rsidRPr="00A7035A">
        <w:rPr>
          <w:color w:val="auto"/>
        </w:rPr>
        <w:t xml:space="preserve">.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покупателем. Обременение – аресты, залог в пользу </w:t>
      </w:r>
      <w:proofErr w:type="spellStart"/>
      <w:r w:rsidR="00A7035A" w:rsidRPr="00A7035A">
        <w:rPr>
          <w:color w:val="auto"/>
        </w:rPr>
        <w:t>Фарутина</w:t>
      </w:r>
      <w:proofErr w:type="spellEnd"/>
      <w:r w:rsidR="00A7035A" w:rsidRPr="00A7035A">
        <w:rPr>
          <w:color w:val="auto"/>
        </w:rPr>
        <w:t xml:space="preserve"> М.В</w:t>
      </w:r>
      <w:r w:rsidRPr="00A7035A">
        <w:rPr>
          <w:color w:val="auto"/>
        </w:rPr>
        <w:t xml:space="preserve">. Собственник – </w:t>
      </w:r>
      <w:r w:rsidRPr="00A7035A">
        <w:rPr>
          <w:b/>
          <w:bCs/>
          <w:color w:val="auto"/>
        </w:rPr>
        <w:t>Ильясов А.А.</w:t>
      </w:r>
      <w:r w:rsidRPr="00A7035A">
        <w:rPr>
          <w:color w:val="auto"/>
        </w:rPr>
        <w:t xml:space="preserve"> (уведомление № 211 от </w:t>
      </w:r>
      <w:r w:rsidRPr="00A7035A">
        <w:rPr>
          <w:color w:val="auto"/>
        </w:rPr>
        <w:lastRenderedPageBreak/>
        <w:t>13.03.2026). Судебный пристав-исполнитель ОСП по Абдулинскому и Матвеевскому районам ГУФССП России по Оренбургской области Кузьмина Т.Н. (тел. +7 (3532) 34-19-05).</w:t>
      </w:r>
    </w:p>
    <w:p w14:paraId="13EF7F8A" w14:textId="77777777" w:rsidR="00D42CC5" w:rsidRPr="00A7035A" w:rsidRDefault="00D42CC5" w:rsidP="00D42CC5">
      <w:pPr>
        <w:ind w:firstLine="709"/>
        <w:jc w:val="both"/>
        <w:rPr>
          <w:color w:val="auto"/>
        </w:rPr>
      </w:pPr>
      <w:r w:rsidRPr="00A7035A">
        <w:rPr>
          <w:color w:val="auto"/>
        </w:rPr>
        <w:t>Начальная цена – 600 000,00 руб. (НДС не облагается), задаток 30 000,00 руб., шаг аукциона 6 000,00 руб.</w:t>
      </w:r>
    </w:p>
    <w:p w14:paraId="65FC8ABB" w14:textId="77777777" w:rsidR="00D42CC5" w:rsidRPr="00336356" w:rsidRDefault="00D42CC5" w:rsidP="00D42CC5">
      <w:pPr>
        <w:ind w:firstLine="709"/>
        <w:jc w:val="both"/>
        <w:rPr>
          <w:color w:val="auto"/>
          <w:highlight w:val="yellow"/>
        </w:rPr>
      </w:pPr>
    </w:p>
    <w:p w14:paraId="246323C6" w14:textId="533E0D78" w:rsidR="00D42CC5" w:rsidRPr="00FF26BE" w:rsidRDefault="00D42CC5" w:rsidP="00D42CC5">
      <w:pPr>
        <w:ind w:firstLine="709"/>
        <w:jc w:val="both"/>
        <w:rPr>
          <w:color w:val="auto"/>
        </w:rPr>
      </w:pPr>
      <w:r w:rsidRPr="00FF26BE">
        <w:rPr>
          <w:b/>
          <w:bCs/>
          <w:color w:val="auto"/>
        </w:rPr>
        <w:t xml:space="preserve">Лот № </w:t>
      </w:r>
      <w:r w:rsidR="00FF26BE" w:rsidRPr="00FF26BE">
        <w:rPr>
          <w:b/>
          <w:bCs/>
          <w:color w:val="auto"/>
        </w:rPr>
        <w:t>9</w:t>
      </w:r>
      <w:r w:rsidRPr="00FF26BE">
        <w:rPr>
          <w:b/>
          <w:bCs/>
          <w:color w:val="auto"/>
        </w:rPr>
        <w:t xml:space="preserve"> (первичные торги).</w:t>
      </w:r>
      <w:r w:rsidRPr="00FF26BE">
        <w:rPr>
          <w:color w:val="auto"/>
        </w:rPr>
        <w:t xml:space="preserve"> Жилой дом площадью 47,2 кв. м., кадастровый номер 56:38:0106008:41, и земельный участок площадью 654 кв. м., кадастровый номер 56:38:0106008:8, в составе одного лота, расположенные по адресу: Оренбургская обл., г. Бузулук, ул. Чапаева, д. 117А. По состоянию на 18.02.2026 </w:t>
      </w:r>
      <w:r w:rsidR="00DB786E" w:rsidRPr="00A7035A">
        <w:rPr>
          <w:color w:val="auto"/>
        </w:rPr>
        <w:t>сведения о зарегистрированных лицах отсутствуют</w:t>
      </w:r>
      <w:r w:rsidRPr="00FF26BE">
        <w:rPr>
          <w:color w:val="auto"/>
        </w:rPr>
        <w:t xml:space="preserve">.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покупателем. Обременение – аресты, залог в пользу Банк ВТБ (ПАО). Собственник – </w:t>
      </w:r>
      <w:r w:rsidRPr="00FF26BE">
        <w:rPr>
          <w:b/>
          <w:bCs/>
          <w:color w:val="auto"/>
        </w:rPr>
        <w:t>Прусакова Ж.Р.</w:t>
      </w:r>
      <w:r w:rsidRPr="00FF26BE">
        <w:rPr>
          <w:color w:val="auto"/>
        </w:rPr>
        <w:t xml:space="preserve"> (уведомление № 209 от 22.01.2026). Судебный пристав-исполнитель Бузулукского ГОСП ГУФССП России по Оренбургской области </w:t>
      </w:r>
      <w:proofErr w:type="spellStart"/>
      <w:r w:rsidRPr="00FF26BE">
        <w:rPr>
          <w:color w:val="auto"/>
        </w:rPr>
        <w:t>Лычаева</w:t>
      </w:r>
      <w:proofErr w:type="spellEnd"/>
      <w:r w:rsidRPr="00FF26BE">
        <w:rPr>
          <w:color w:val="auto"/>
        </w:rPr>
        <w:t xml:space="preserve"> М.Ю. (тел. +7 (3532) 34-19-05).</w:t>
      </w:r>
    </w:p>
    <w:p w14:paraId="0A6027F1" w14:textId="77777777" w:rsidR="00D42CC5" w:rsidRPr="00FF26BE" w:rsidRDefault="00D42CC5" w:rsidP="00D42CC5">
      <w:pPr>
        <w:ind w:firstLine="709"/>
        <w:jc w:val="both"/>
        <w:rPr>
          <w:color w:val="auto"/>
        </w:rPr>
      </w:pPr>
      <w:r w:rsidRPr="00FF26BE">
        <w:rPr>
          <w:color w:val="auto"/>
        </w:rPr>
        <w:t>Начальная цена – 2 104 000,00 руб. (НДС не облагается), задаток 105 200,00 руб., шаг аукциона 21 040,00 руб.</w:t>
      </w:r>
    </w:p>
    <w:p w14:paraId="25E90731" w14:textId="77777777" w:rsidR="00D42CC5" w:rsidRPr="00336356" w:rsidRDefault="00D42CC5" w:rsidP="00D42CC5">
      <w:pPr>
        <w:ind w:firstLine="709"/>
        <w:jc w:val="both"/>
        <w:rPr>
          <w:color w:val="auto"/>
          <w:highlight w:val="yellow"/>
        </w:rPr>
      </w:pPr>
    </w:p>
    <w:p w14:paraId="58F3FB35" w14:textId="668DD203" w:rsidR="00D42CC5" w:rsidRPr="002A27F2" w:rsidRDefault="00D42CC5" w:rsidP="00D42CC5">
      <w:pPr>
        <w:ind w:firstLine="709"/>
        <w:jc w:val="both"/>
        <w:rPr>
          <w:color w:val="auto"/>
        </w:rPr>
      </w:pPr>
      <w:r w:rsidRPr="00FF26BE">
        <w:rPr>
          <w:b/>
          <w:bCs/>
          <w:color w:val="auto"/>
        </w:rPr>
        <w:t xml:space="preserve">Лот № </w:t>
      </w:r>
      <w:r w:rsidR="00FF26BE" w:rsidRPr="00FF26BE">
        <w:rPr>
          <w:b/>
          <w:bCs/>
          <w:color w:val="auto"/>
        </w:rPr>
        <w:t>10</w:t>
      </w:r>
      <w:r w:rsidRPr="00FF26BE">
        <w:rPr>
          <w:b/>
          <w:bCs/>
          <w:color w:val="auto"/>
        </w:rPr>
        <w:t xml:space="preserve"> (первичные торги</w:t>
      </w:r>
      <w:r w:rsidRPr="002A27F2">
        <w:rPr>
          <w:b/>
          <w:bCs/>
          <w:color w:val="auto"/>
        </w:rPr>
        <w:t>).</w:t>
      </w:r>
      <w:r w:rsidRPr="002A27F2">
        <w:rPr>
          <w:color w:val="auto"/>
        </w:rPr>
        <w:t xml:space="preserve"> Жилое помещение (квартира) площадью 41,2 кв. м., кадастровый номер 56:44:0239001:14733, расположенное по адресу: Оренбургская обл., г. Оренбург, ул. Геннадия </w:t>
      </w:r>
      <w:proofErr w:type="spellStart"/>
      <w:r w:rsidRPr="002A27F2">
        <w:rPr>
          <w:color w:val="auto"/>
        </w:rPr>
        <w:t>Донковцева</w:t>
      </w:r>
      <w:proofErr w:type="spellEnd"/>
      <w:r w:rsidRPr="002A27F2">
        <w:rPr>
          <w:color w:val="auto"/>
        </w:rPr>
        <w:t xml:space="preserve">, д. 5, кв. 48. По состоянию на 26.01.2026 </w:t>
      </w:r>
      <w:r w:rsidR="00DB786E" w:rsidRPr="00A7035A">
        <w:rPr>
          <w:color w:val="auto"/>
        </w:rPr>
        <w:t>сведения о зарегистрированных лицах отсутствуют</w:t>
      </w:r>
      <w:r w:rsidRPr="002A27F2">
        <w:rPr>
          <w:color w:val="auto"/>
        </w:rPr>
        <w:t xml:space="preserve">.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покупателем. Обременение – аресты, залог в пользу ПАО «Сбербанк». Собственник – </w:t>
      </w:r>
      <w:r w:rsidRPr="002A27F2">
        <w:rPr>
          <w:b/>
          <w:bCs/>
          <w:color w:val="auto"/>
        </w:rPr>
        <w:t>Слепушкина Е.А.</w:t>
      </w:r>
      <w:r w:rsidRPr="002A27F2">
        <w:rPr>
          <w:color w:val="auto"/>
        </w:rPr>
        <w:t xml:space="preserve"> (уведомление № 210 от 06.03.2026). Судебный пристав-исполнитель Отдела судебных приставов Ленинского района г. Оренбурга ГУФССП России по Оренбургской области </w:t>
      </w:r>
      <w:proofErr w:type="spellStart"/>
      <w:r w:rsidRPr="002A27F2">
        <w:rPr>
          <w:color w:val="auto"/>
        </w:rPr>
        <w:t>Маринушкина</w:t>
      </w:r>
      <w:proofErr w:type="spellEnd"/>
      <w:r w:rsidRPr="002A27F2">
        <w:rPr>
          <w:color w:val="auto"/>
        </w:rPr>
        <w:t xml:space="preserve"> А.С. (тел. +7 (3532) 34-19-05).</w:t>
      </w:r>
    </w:p>
    <w:p w14:paraId="22F91033" w14:textId="77777777" w:rsidR="00D42CC5" w:rsidRPr="00336356" w:rsidRDefault="00D42CC5" w:rsidP="00D42CC5">
      <w:pPr>
        <w:ind w:firstLine="709"/>
        <w:jc w:val="both"/>
        <w:rPr>
          <w:color w:val="auto"/>
        </w:rPr>
      </w:pPr>
      <w:r w:rsidRPr="002A27F2">
        <w:rPr>
          <w:color w:val="auto"/>
        </w:rPr>
        <w:t>Начальная цена – 2 722 400,00 руб. (НДС не облагается), задаток 136 120,00 руб., шаг аукциона 27 224,00 руб.</w:t>
      </w:r>
    </w:p>
    <w:p w14:paraId="001A5BAB" w14:textId="77777777" w:rsidR="00D42CC5" w:rsidRPr="00B16FDD" w:rsidRDefault="00D42CC5" w:rsidP="00927E66">
      <w:pPr>
        <w:spacing w:after="120" w:line="276" w:lineRule="auto"/>
        <w:jc w:val="both"/>
        <w:rPr>
          <w:color w:val="EE0000"/>
          <w:sz w:val="28"/>
        </w:rPr>
      </w:pPr>
    </w:p>
    <w:p w14:paraId="2D90B6F1" w14:textId="2F0748B1" w:rsidR="00295663" w:rsidRPr="00295663" w:rsidRDefault="00295663" w:rsidP="00295663">
      <w:pPr>
        <w:pStyle w:val="1e"/>
        <w:numPr>
          <w:ilvl w:val="0"/>
          <w:numId w:val="7"/>
        </w:numPr>
        <w:tabs>
          <w:tab w:val="left" w:pos="3917"/>
        </w:tabs>
        <w:spacing w:after="260" w:line="240" w:lineRule="auto"/>
        <w:ind w:left="1287" w:hanging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приема заявок на участие в торгах, допуск претендентов на участие в торгах</w:t>
      </w:r>
    </w:p>
    <w:p w14:paraId="23C7013C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spacing w:line="240" w:lineRule="auto"/>
        <w:ind w:firstLine="600"/>
        <w:jc w:val="both"/>
      </w:pPr>
      <w:bookmarkStart w:id="9" w:name="bookmark10"/>
      <w:bookmarkEnd w:id="9"/>
      <w:r>
        <w:rPr>
          <w:sz w:val="24"/>
          <w:szCs w:val="24"/>
        </w:rPr>
        <w:t>Организатор торгов осуществляет прием заявок на участие в торгах в установленный извещением срок. Прием заявок осуществляется в электронной форме на ЭТП в соответствии с регламентом работы ЭТП.</w:t>
      </w:r>
    </w:p>
    <w:p w14:paraId="248731CA" w14:textId="77777777" w:rsidR="00295663" w:rsidRDefault="00295663" w:rsidP="00295663">
      <w:pPr>
        <w:pStyle w:val="1e"/>
        <w:spacing w:line="240" w:lineRule="auto"/>
        <w:ind w:firstLine="600"/>
        <w:jc w:val="both"/>
      </w:pPr>
      <w:r>
        <w:rPr>
          <w:b/>
          <w:bCs/>
          <w:sz w:val="24"/>
          <w:szCs w:val="24"/>
        </w:rPr>
        <w:t>Время проведения торгов МСК +2.</w:t>
      </w:r>
    </w:p>
    <w:p w14:paraId="718DE7CC" w14:textId="77777777" w:rsidR="00295663" w:rsidRDefault="00295663" w:rsidP="00295663">
      <w:pPr>
        <w:pStyle w:val="1e"/>
        <w:spacing w:line="240" w:lineRule="auto"/>
        <w:ind w:firstLine="600"/>
        <w:jc w:val="both"/>
      </w:pPr>
      <w:r>
        <w:rPr>
          <w:sz w:val="24"/>
          <w:szCs w:val="24"/>
        </w:rPr>
        <w:t>Подведение итогов приема заявок на участие в торгах осуществляется не ранее окончания приема заявок.</w:t>
      </w:r>
    </w:p>
    <w:p w14:paraId="6C028002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spacing w:line="240" w:lineRule="auto"/>
        <w:ind w:firstLine="600"/>
        <w:jc w:val="both"/>
      </w:pPr>
      <w:bookmarkStart w:id="10" w:name="bookmark11"/>
      <w:bookmarkEnd w:id="10"/>
      <w:r>
        <w:rPr>
          <w:sz w:val="24"/>
          <w:szCs w:val="24"/>
        </w:rPr>
        <w:t>При приеме заявок организатор торгов проверяет соответствие заявки на участие в торгах и соответствие приложенных к ней документов, установленному в извещении перечню документов, которые должны быть приложены к заявке.</w:t>
      </w:r>
    </w:p>
    <w:p w14:paraId="36F5B328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При несоблюдении правил оформления Организатор вправе отклонить заявку.</w:t>
      </w:r>
    </w:p>
    <w:p w14:paraId="0AE6C4B3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ind w:firstLine="600"/>
        <w:jc w:val="both"/>
      </w:pPr>
      <w:bookmarkStart w:id="11" w:name="bookmark12"/>
      <w:bookmarkEnd w:id="11"/>
      <w:r>
        <w:rPr>
          <w:sz w:val="24"/>
          <w:szCs w:val="24"/>
        </w:rPr>
        <w:t>В случае подачи заявки с прилагаемыми к ней документами представителем заявителя, организатор торгов должен проверить документ, удостоверяющий право представителя действовать от имени заявителя.</w:t>
      </w:r>
    </w:p>
    <w:p w14:paraId="5214BF39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При приеме заявок на участие в торгах организатор торгов не вправе принимать к рассмотрению от одного лица более одной заявки на участие в торгах, а в случае проведения аукциона при закрытой форме подачи предложений или конкурса - более одного предложения.</w:t>
      </w:r>
    </w:p>
    <w:p w14:paraId="00F8D064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229"/>
        </w:tabs>
        <w:ind w:firstLine="740"/>
        <w:jc w:val="both"/>
      </w:pPr>
      <w:bookmarkStart w:id="12" w:name="bookmark13"/>
      <w:bookmarkEnd w:id="12"/>
      <w:r>
        <w:rPr>
          <w:sz w:val="24"/>
          <w:szCs w:val="24"/>
        </w:rPr>
        <w:lastRenderedPageBreak/>
        <w:t>К торгам допускаются лица, оплатившие сумму задатка на следующие реквизиты:</w:t>
      </w:r>
    </w:p>
    <w:p w14:paraId="645F4845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Территориальное Управление Федерального агентства по управлению государственным имуществом в Оренбургской области</w:t>
      </w:r>
    </w:p>
    <w:p w14:paraId="366464E5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л/с № 05531А54506, ИНН 5610133346, КПП 561001001,</w:t>
      </w:r>
    </w:p>
    <w:p w14:paraId="447F84BA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р/с 03212643000000015300,</w:t>
      </w:r>
    </w:p>
    <w:p w14:paraId="6B139DBF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к/с 40102810545370000045,</w:t>
      </w:r>
    </w:p>
    <w:p w14:paraId="6A97A1D8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БИК 015354008,</w:t>
      </w:r>
    </w:p>
    <w:p w14:paraId="5628C63E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КБК16700000000000000000,</w:t>
      </w:r>
    </w:p>
    <w:p w14:paraId="754A0C24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ОКТМО 53701000,</w:t>
      </w:r>
    </w:p>
    <w:p w14:paraId="34C0B631" w14:textId="77777777" w:rsidR="00295663" w:rsidRDefault="00295663" w:rsidP="00295663">
      <w:pPr>
        <w:pStyle w:val="1e"/>
        <w:ind w:firstLine="0"/>
        <w:jc w:val="both"/>
      </w:pPr>
      <w:r>
        <w:rPr>
          <w:sz w:val="24"/>
          <w:szCs w:val="24"/>
        </w:rPr>
        <w:t>ОКЦ №2 Уральского ГУ Банка России//УФК по Оренбургской области). Назначение платежа при пополнении лицевого счета: «Задаток для участия в торгах №».</w:t>
      </w:r>
    </w:p>
    <w:p w14:paraId="601A4C0B" w14:textId="77777777" w:rsidR="00295663" w:rsidRDefault="00295663" w:rsidP="00295663">
      <w:pPr>
        <w:pStyle w:val="1e"/>
        <w:ind w:firstLine="600"/>
        <w:jc w:val="both"/>
      </w:pPr>
      <w:r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«0014» в отношении залогового недвижимого имущества и «0001» в отношении всего остального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6BE41E75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В случае не указания плательщиком кода нормативного акта в платежном поручении, указанные поступления учитываются в УФК по Оренбургской области на лицевом счете для учета средств во временном распоряжении, как невыясненные платежи. Невыясненные платежи не отображаются в выписке со счета ТУ Росимущества в Оренбургской области, которая в свою очередь является документом, подтверждающим поступление задатка/оплаты полной стоимости имущества в полном объеме и сроки, указанные в Извещении о проведении торгов, что является основанием для принятия решения о недопуске до участия в торгах.</w:t>
      </w:r>
    </w:p>
    <w:p w14:paraId="29714DE4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Задаток вносится единым платежом. Документом, подтверждающим внесение претендентом задатка для участия в торгах, является выписка по счету Территориального управления Федерального агентства по управлению государственным имуществом в Оренбургской области.</w:t>
      </w:r>
    </w:p>
    <w:p w14:paraId="7AC5E024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80"/>
        </w:tabs>
        <w:ind w:firstLine="580"/>
        <w:jc w:val="both"/>
      </w:pPr>
      <w:bookmarkStart w:id="13" w:name="bookmark14"/>
      <w:bookmarkEnd w:id="13"/>
      <w:r>
        <w:rPr>
          <w:sz w:val="24"/>
          <w:szCs w:val="24"/>
        </w:rPr>
        <w:t>Задаток вносится в валюте Российской Федерации на счет Территориального управления Федерального агентства по управлению государственным имуществом в Оренбургской области до дня окончания приема заявок (включительно).</w:t>
      </w:r>
    </w:p>
    <w:p w14:paraId="1434CDC0" w14:textId="76029EEC" w:rsidR="00295663" w:rsidRDefault="00295663" w:rsidP="00295663">
      <w:pPr>
        <w:pStyle w:val="1e"/>
        <w:numPr>
          <w:ilvl w:val="1"/>
          <w:numId w:val="7"/>
        </w:numPr>
        <w:tabs>
          <w:tab w:val="left" w:pos="1188"/>
        </w:tabs>
        <w:ind w:firstLine="720"/>
        <w:jc w:val="both"/>
      </w:pPr>
      <w:bookmarkStart w:id="14" w:name="bookmark15"/>
      <w:bookmarkEnd w:id="14"/>
      <w:r>
        <w:rPr>
          <w:sz w:val="24"/>
          <w:szCs w:val="24"/>
        </w:rPr>
        <w:t>Организатор торгов не вправе допускать до торгов заявку без подтверждения поступления денежных средств.</w:t>
      </w:r>
    </w:p>
    <w:p w14:paraId="48C5FE37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238"/>
        </w:tabs>
        <w:ind w:firstLine="720"/>
        <w:jc w:val="both"/>
      </w:pPr>
      <w:bookmarkStart w:id="15" w:name="bookmark16"/>
      <w:bookmarkEnd w:id="15"/>
      <w:r>
        <w:rPr>
          <w:sz w:val="24"/>
          <w:szCs w:val="24"/>
        </w:rPr>
        <w:t>К торгам допускаются лица, зарегистрированные на ЭТП, указанной в извещении о проведении торгов, находящейся в информационно -телекоммуникационной сети «Интернет», предоставившие заявки на участие в торгах с помощью электронного документооборота на ЭТП, подписанные ЭЦП с необходимым комплектом документов (электронные цветные скан-копии с подлинника документа), соответствующих требованиям извещения.</w:t>
      </w:r>
    </w:p>
    <w:p w14:paraId="6EB6580C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45CBCEB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В состав заявки входят следующие документы:</w:t>
      </w:r>
    </w:p>
    <w:p w14:paraId="54C86740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13"/>
        </w:tabs>
        <w:ind w:firstLine="580"/>
        <w:jc w:val="both"/>
      </w:pPr>
      <w:bookmarkStart w:id="16" w:name="bookmark17"/>
      <w:bookmarkEnd w:id="16"/>
      <w:r>
        <w:rPr>
          <w:b/>
          <w:bCs/>
          <w:sz w:val="24"/>
          <w:szCs w:val="24"/>
        </w:rPr>
        <w:lastRenderedPageBreak/>
        <w:t>для физических лиц:</w:t>
      </w:r>
    </w:p>
    <w:p w14:paraId="272DE0F6" w14:textId="77777777" w:rsidR="00295663" w:rsidRDefault="00295663" w:rsidP="00295663">
      <w:pPr>
        <w:pStyle w:val="1e"/>
        <w:numPr>
          <w:ilvl w:val="0"/>
          <w:numId w:val="8"/>
        </w:numPr>
        <w:tabs>
          <w:tab w:val="left" w:pos="890"/>
        </w:tabs>
        <w:ind w:firstLine="580"/>
        <w:jc w:val="both"/>
      </w:pPr>
      <w:bookmarkStart w:id="17" w:name="bookmark18"/>
      <w:bookmarkEnd w:id="17"/>
      <w:r>
        <w:rPr>
          <w:sz w:val="24"/>
          <w:szCs w:val="24"/>
        </w:rPr>
        <w:t>заявка на участие в торгах по форме, установленной извещением;</w:t>
      </w:r>
    </w:p>
    <w:p w14:paraId="261C079F" w14:textId="77777777" w:rsidR="00295663" w:rsidRDefault="00295663" w:rsidP="00295663">
      <w:pPr>
        <w:pStyle w:val="1e"/>
        <w:numPr>
          <w:ilvl w:val="0"/>
          <w:numId w:val="8"/>
        </w:numPr>
        <w:tabs>
          <w:tab w:val="left" w:pos="914"/>
        </w:tabs>
        <w:ind w:firstLine="580"/>
        <w:jc w:val="both"/>
      </w:pPr>
      <w:bookmarkStart w:id="18" w:name="bookmark19"/>
      <w:bookmarkEnd w:id="18"/>
      <w:r>
        <w:rPr>
          <w:sz w:val="24"/>
          <w:szCs w:val="24"/>
        </w:rPr>
        <w:t>копия всех страниц паспорта заявителя;</w:t>
      </w:r>
    </w:p>
    <w:p w14:paraId="1C5D38D4" w14:textId="77777777" w:rsidR="00295663" w:rsidRDefault="00295663" w:rsidP="00295663">
      <w:pPr>
        <w:pStyle w:val="1e"/>
        <w:numPr>
          <w:ilvl w:val="0"/>
          <w:numId w:val="8"/>
        </w:numPr>
        <w:tabs>
          <w:tab w:val="left" w:pos="900"/>
        </w:tabs>
        <w:ind w:firstLine="580"/>
        <w:jc w:val="both"/>
      </w:pPr>
      <w:bookmarkStart w:id="19" w:name="bookmark20"/>
      <w:bookmarkEnd w:id="19"/>
      <w:r>
        <w:rPr>
          <w:sz w:val="24"/>
          <w:szCs w:val="24"/>
        </w:rPr>
        <w:t>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3F59DD3B" w14:textId="59D1D286" w:rsidR="00295663" w:rsidRPr="00295663" w:rsidRDefault="00295663" w:rsidP="00295663">
      <w:pPr>
        <w:pStyle w:val="1e"/>
        <w:numPr>
          <w:ilvl w:val="0"/>
          <w:numId w:val="8"/>
        </w:numPr>
        <w:tabs>
          <w:tab w:val="left" w:pos="896"/>
        </w:tabs>
        <w:ind w:firstLine="580"/>
        <w:jc w:val="both"/>
      </w:pPr>
      <w:bookmarkStart w:id="20" w:name="bookmark21"/>
      <w:bookmarkEnd w:id="20"/>
      <w:r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заявителя);</w:t>
      </w:r>
    </w:p>
    <w:p w14:paraId="2241C024" w14:textId="68CA86A6" w:rsidR="00295663" w:rsidRDefault="00295663" w:rsidP="00295663">
      <w:pPr>
        <w:pStyle w:val="1e"/>
        <w:numPr>
          <w:ilvl w:val="0"/>
          <w:numId w:val="8"/>
        </w:numPr>
        <w:tabs>
          <w:tab w:val="left" w:pos="896"/>
        </w:tabs>
        <w:ind w:firstLine="580"/>
        <w:jc w:val="both"/>
      </w:pPr>
      <w:r>
        <w:rPr>
          <w:sz w:val="24"/>
          <w:szCs w:val="24"/>
        </w:rPr>
        <w:t>согласие на обработку персональных данных</w:t>
      </w:r>
    </w:p>
    <w:p w14:paraId="7588ED75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13"/>
        </w:tabs>
        <w:ind w:firstLine="580"/>
        <w:jc w:val="both"/>
      </w:pPr>
      <w:bookmarkStart w:id="21" w:name="bookmark22"/>
      <w:bookmarkEnd w:id="21"/>
      <w:r>
        <w:rPr>
          <w:b/>
          <w:bCs/>
          <w:sz w:val="24"/>
          <w:szCs w:val="24"/>
        </w:rPr>
        <w:t>для индивидуальных предпринимателей:</w:t>
      </w:r>
    </w:p>
    <w:p w14:paraId="210A9738" w14:textId="77777777" w:rsidR="00295663" w:rsidRDefault="00295663" w:rsidP="00295663">
      <w:pPr>
        <w:pStyle w:val="1e"/>
        <w:numPr>
          <w:ilvl w:val="0"/>
          <w:numId w:val="9"/>
        </w:numPr>
        <w:tabs>
          <w:tab w:val="left" w:pos="890"/>
        </w:tabs>
        <w:ind w:firstLine="580"/>
        <w:jc w:val="both"/>
      </w:pPr>
      <w:bookmarkStart w:id="22" w:name="bookmark23"/>
      <w:bookmarkEnd w:id="22"/>
      <w:r>
        <w:rPr>
          <w:sz w:val="24"/>
          <w:szCs w:val="24"/>
        </w:rPr>
        <w:t>заявка на участие в торгах по форме, установленной извещением,</w:t>
      </w:r>
    </w:p>
    <w:p w14:paraId="2E58009C" w14:textId="77777777" w:rsidR="00295663" w:rsidRDefault="00295663" w:rsidP="00295663">
      <w:pPr>
        <w:pStyle w:val="1e"/>
        <w:numPr>
          <w:ilvl w:val="0"/>
          <w:numId w:val="9"/>
        </w:numPr>
        <w:tabs>
          <w:tab w:val="left" w:pos="896"/>
        </w:tabs>
        <w:ind w:firstLine="580"/>
        <w:jc w:val="both"/>
      </w:pPr>
      <w:bookmarkStart w:id="23" w:name="bookmark24"/>
      <w:bookmarkEnd w:id="23"/>
      <w:r>
        <w:rPr>
          <w:sz w:val="24"/>
          <w:szCs w:val="24"/>
        </w:rPr>
        <w:t>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011C1C2B" w14:textId="77777777" w:rsidR="00295663" w:rsidRDefault="00295663" w:rsidP="00295663">
      <w:pPr>
        <w:pStyle w:val="1e"/>
        <w:numPr>
          <w:ilvl w:val="0"/>
          <w:numId w:val="9"/>
        </w:numPr>
        <w:tabs>
          <w:tab w:val="left" w:pos="914"/>
        </w:tabs>
        <w:ind w:firstLine="580"/>
        <w:jc w:val="both"/>
      </w:pPr>
      <w:bookmarkStart w:id="24" w:name="bookmark25"/>
      <w:bookmarkEnd w:id="24"/>
      <w:r>
        <w:rPr>
          <w:sz w:val="24"/>
          <w:szCs w:val="24"/>
        </w:rPr>
        <w:t>копии всех страниц паспорта заявителя,</w:t>
      </w:r>
    </w:p>
    <w:p w14:paraId="2E7159A4" w14:textId="77777777" w:rsidR="00295663" w:rsidRDefault="00295663" w:rsidP="00295663">
      <w:pPr>
        <w:pStyle w:val="1e"/>
        <w:numPr>
          <w:ilvl w:val="0"/>
          <w:numId w:val="9"/>
        </w:numPr>
        <w:tabs>
          <w:tab w:val="left" w:pos="914"/>
        </w:tabs>
        <w:ind w:firstLine="580"/>
        <w:jc w:val="both"/>
      </w:pPr>
      <w:bookmarkStart w:id="25" w:name="bookmark26"/>
      <w:bookmarkEnd w:id="25"/>
      <w:r>
        <w:rPr>
          <w:sz w:val="24"/>
          <w:szCs w:val="24"/>
        </w:rPr>
        <w:t>копия свидетельства о присвоении ИНН заявителя;</w:t>
      </w:r>
    </w:p>
    <w:p w14:paraId="4D88AF03" w14:textId="572EF3E7" w:rsidR="00295663" w:rsidRDefault="00295663" w:rsidP="00295663">
      <w:pPr>
        <w:pStyle w:val="1e"/>
        <w:numPr>
          <w:ilvl w:val="0"/>
          <w:numId w:val="9"/>
        </w:numPr>
        <w:tabs>
          <w:tab w:val="left" w:pos="905"/>
        </w:tabs>
        <w:ind w:firstLine="580"/>
        <w:jc w:val="both"/>
      </w:pPr>
      <w:bookmarkStart w:id="26" w:name="bookmark27"/>
      <w:bookmarkEnd w:id="26"/>
      <w:r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заявителя);</w:t>
      </w:r>
    </w:p>
    <w:p w14:paraId="771895C5" w14:textId="77777777" w:rsidR="00295663" w:rsidRPr="00295663" w:rsidRDefault="00295663" w:rsidP="00295663">
      <w:pPr>
        <w:pStyle w:val="1e"/>
        <w:numPr>
          <w:ilvl w:val="0"/>
          <w:numId w:val="9"/>
        </w:numPr>
        <w:tabs>
          <w:tab w:val="left" w:pos="1033"/>
        </w:tabs>
        <w:ind w:firstLine="720"/>
        <w:jc w:val="both"/>
      </w:pPr>
      <w:bookmarkStart w:id="27" w:name="bookmark28"/>
      <w:bookmarkEnd w:id="27"/>
      <w:r>
        <w:rPr>
          <w:sz w:val="24"/>
          <w:szCs w:val="24"/>
        </w:rPr>
        <w:t>индивидуальные предприниматели - участники торгов подтверждают отсутствие решения арбитражного суда о признании банкротом (указанная декларация готовится в виде отдельного документа в свободной форме на усмотрение заявителя);</w:t>
      </w:r>
    </w:p>
    <w:p w14:paraId="749776DD" w14:textId="0536AF3D" w:rsidR="00295663" w:rsidRDefault="00295663" w:rsidP="00295663">
      <w:pPr>
        <w:pStyle w:val="1e"/>
        <w:numPr>
          <w:ilvl w:val="0"/>
          <w:numId w:val="9"/>
        </w:numPr>
        <w:tabs>
          <w:tab w:val="left" w:pos="1033"/>
        </w:tabs>
        <w:ind w:firstLine="720"/>
        <w:jc w:val="both"/>
      </w:pPr>
      <w:r w:rsidRPr="00295663">
        <w:rPr>
          <w:sz w:val="24"/>
          <w:szCs w:val="24"/>
        </w:rPr>
        <w:t>согласие на обработку персональных данных</w:t>
      </w:r>
      <w:r>
        <w:rPr>
          <w:sz w:val="24"/>
          <w:szCs w:val="24"/>
        </w:rPr>
        <w:t>.</w:t>
      </w:r>
    </w:p>
    <w:p w14:paraId="386E253D" w14:textId="77777777" w:rsidR="00295663" w:rsidRDefault="00295663" w:rsidP="00295663">
      <w:pPr>
        <w:pStyle w:val="1e"/>
        <w:tabs>
          <w:tab w:val="left" w:pos="1033"/>
        </w:tabs>
        <w:ind w:left="720" w:firstLine="0"/>
        <w:jc w:val="both"/>
      </w:pPr>
    </w:p>
    <w:p w14:paraId="430F4C64" w14:textId="77777777" w:rsidR="00295663" w:rsidRDefault="00295663" w:rsidP="00295663">
      <w:pPr>
        <w:pStyle w:val="1e"/>
        <w:ind w:firstLine="580"/>
        <w:jc w:val="both"/>
      </w:pPr>
      <w:r>
        <w:rPr>
          <w:b/>
          <w:bCs/>
          <w:sz w:val="24"/>
          <w:szCs w:val="24"/>
        </w:rPr>
        <w:t>- для юридических лиц:</w:t>
      </w:r>
    </w:p>
    <w:p w14:paraId="3CF26953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83"/>
        </w:tabs>
        <w:ind w:firstLine="580"/>
        <w:jc w:val="both"/>
      </w:pPr>
      <w:bookmarkStart w:id="28" w:name="bookmark29"/>
      <w:bookmarkEnd w:id="28"/>
      <w:r>
        <w:rPr>
          <w:sz w:val="24"/>
          <w:szCs w:val="24"/>
        </w:rPr>
        <w:t>заявка на участие в торгах по форме, установленной извещением;</w:t>
      </w:r>
    </w:p>
    <w:p w14:paraId="3ABF7C8E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94"/>
        </w:tabs>
        <w:ind w:firstLine="580"/>
        <w:jc w:val="both"/>
      </w:pPr>
      <w:bookmarkStart w:id="29" w:name="bookmark30"/>
      <w:bookmarkEnd w:id="29"/>
      <w:r>
        <w:rPr>
          <w:sz w:val="24"/>
          <w:szCs w:val="24"/>
        </w:rPr>
        <w:t>заверенные документы, подтверждающие полномочия органов управления и должностных лиц претендента;</w:t>
      </w:r>
    </w:p>
    <w:p w14:paraId="5F1A2089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</w:pPr>
      <w:bookmarkStart w:id="30" w:name="bookmark31"/>
      <w:bookmarkEnd w:id="30"/>
      <w:r>
        <w:rPr>
          <w:sz w:val="24"/>
          <w:szCs w:val="24"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заявителя;</w:t>
      </w:r>
    </w:p>
    <w:p w14:paraId="085F1684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94"/>
        </w:tabs>
        <w:ind w:firstLine="580"/>
        <w:jc w:val="both"/>
      </w:pPr>
      <w:bookmarkStart w:id="31" w:name="bookmark32"/>
      <w:bookmarkEnd w:id="31"/>
      <w:r>
        <w:rPr>
          <w:sz w:val="24"/>
          <w:szCs w:val="24"/>
        </w:rPr>
        <w:t>решение об одобрении крупной сделки, если это предусмотрено учредительными документами;</w:t>
      </w:r>
    </w:p>
    <w:p w14:paraId="42EF8B43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</w:pPr>
      <w:bookmarkStart w:id="32" w:name="bookmark33"/>
      <w:bookmarkEnd w:id="32"/>
      <w:r>
        <w:rPr>
          <w:sz w:val="24"/>
          <w:szCs w:val="24"/>
        </w:rPr>
        <w:t>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7ABE63DA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</w:pPr>
      <w:bookmarkStart w:id="33" w:name="bookmark34"/>
      <w:bookmarkEnd w:id="33"/>
      <w:r>
        <w:rPr>
          <w:sz w:val="24"/>
          <w:szCs w:val="24"/>
        </w:rPr>
        <w:t>копии всех страниц паспорта лица, имеющего право действовать без доверенности либо уполномоченного лица по подачу заявки;</w:t>
      </w:r>
    </w:p>
    <w:p w14:paraId="75098C37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903"/>
        </w:tabs>
        <w:ind w:firstLine="580"/>
        <w:jc w:val="both"/>
      </w:pPr>
      <w:bookmarkStart w:id="34" w:name="bookmark35"/>
      <w:bookmarkEnd w:id="34"/>
      <w:r>
        <w:rPr>
          <w:sz w:val="24"/>
          <w:szCs w:val="24"/>
        </w:rPr>
        <w:t>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0A551B16" w14:textId="29701A59" w:rsidR="00295663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</w:pPr>
      <w:bookmarkStart w:id="35" w:name="bookmark36"/>
      <w:bookmarkEnd w:id="35"/>
      <w:r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заявителя),</w:t>
      </w:r>
    </w:p>
    <w:p w14:paraId="7DFCCD44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902"/>
        </w:tabs>
        <w:ind w:firstLine="580"/>
        <w:jc w:val="both"/>
      </w:pPr>
      <w:bookmarkStart w:id="36" w:name="bookmark37"/>
      <w:bookmarkEnd w:id="36"/>
      <w:r>
        <w:rPr>
          <w:sz w:val="24"/>
          <w:szCs w:val="24"/>
        </w:rPr>
        <w:t>копия бухгалтерского баланса на последнюю отчетную дату;</w:t>
      </w:r>
    </w:p>
    <w:p w14:paraId="665BA555" w14:textId="39ECAC32" w:rsidR="00295663" w:rsidRPr="00295663" w:rsidRDefault="00295663" w:rsidP="00295663">
      <w:pPr>
        <w:pStyle w:val="1e"/>
        <w:numPr>
          <w:ilvl w:val="0"/>
          <w:numId w:val="10"/>
        </w:numPr>
        <w:tabs>
          <w:tab w:val="left" w:pos="1018"/>
        </w:tabs>
        <w:ind w:firstLine="580"/>
        <w:jc w:val="both"/>
      </w:pPr>
      <w:bookmarkStart w:id="37" w:name="bookmark38"/>
      <w:bookmarkEnd w:id="37"/>
      <w:r>
        <w:rPr>
          <w:sz w:val="24"/>
          <w:szCs w:val="24"/>
        </w:rPr>
        <w:lastRenderedPageBreak/>
        <w:t>Юридические лица - участники торгов подтверждают отсутствие решения о ликвидации, отсутствие решения арбитражного суда о признании банкротом и об открытии конкурсного производства, отсутствие решения о приостановлении деятельности заявителя в порядке, предусмотренном Кодексом Российской Федерации об административных правонарушениях, формой предоставления сведений является декларация (указанная декларация готовится в виде отдельного документа в свободной форме на усмотрение заявителя);</w:t>
      </w:r>
    </w:p>
    <w:p w14:paraId="27768DD0" w14:textId="0A6393AA" w:rsidR="00295663" w:rsidRDefault="00295663" w:rsidP="00295663">
      <w:pPr>
        <w:pStyle w:val="1e"/>
        <w:numPr>
          <w:ilvl w:val="0"/>
          <w:numId w:val="10"/>
        </w:numPr>
        <w:tabs>
          <w:tab w:val="left" w:pos="896"/>
        </w:tabs>
        <w:ind w:left="1287" w:hanging="720"/>
        <w:jc w:val="both"/>
      </w:pPr>
      <w:r>
        <w:rPr>
          <w:sz w:val="24"/>
          <w:szCs w:val="24"/>
        </w:rPr>
        <w:t xml:space="preserve"> согласие на обработку персональных данных лица, подписавшего заявку.</w:t>
      </w:r>
    </w:p>
    <w:p w14:paraId="7F2AC939" w14:textId="77777777" w:rsidR="00295663" w:rsidRDefault="00295663" w:rsidP="00295663">
      <w:pPr>
        <w:pStyle w:val="1e"/>
        <w:tabs>
          <w:tab w:val="left" w:pos="1018"/>
        </w:tabs>
        <w:jc w:val="both"/>
      </w:pPr>
    </w:p>
    <w:p w14:paraId="64E2A2FD" w14:textId="77777777" w:rsidR="00295663" w:rsidRDefault="00295663" w:rsidP="00295663">
      <w:pPr>
        <w:pStyle w:val="1e"/>
        <w:ind w:firstLine="720"/>
        <w:jc w:val="both"/>
      </w:pPr>
      <w:r>
        <w:rPr>
          <w:b/>
          <w:bCs/>
          <w:sz w:val="24"/>
          <w:szCs w:val="24"/>
        </w:rPr>
        <w:t>- Физические лица - иностранные граждане и лица без гражданства (в том числе и представители) дополнительно предоставляют:</w:t>
      </w:r>
    </w:p>
    <w:p w14:paraId="6593C070" w14:textId="77777777" w:rsidR="00295663" w:rsidRDefault="00295663" w:rsidP="00295663">
      <w:pPr>
        <w:pStyle w:val="1e"/>
        <w:ind w:firstLine="780"/>
        <w:jc w:val="both"/>
      </w:pPr>
      <w:r>
        <w:rPr>
          <w:sz w:val="24"/>
          <w:szCs w:val="24"/>
        </w:rPr>
        <w:t>-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Документы, предоставляемые иностранным гражданином и лицом без гражданства, должны быть легализованы, документы, составленные на иностранном языке, должны сопровождаться их нотариально заверенным переводом на русский язык;</w:t>
      </w:r>
    </w:p>
    <w:p w14:paraId="704A848B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Типовые шаблоны документов для подачи заявок находятся на ЭТП в разделе документация соответствующего лота. Документы Согласие на предоставление и обработку персональных данных, Заявка на участие в торгах должны иметь дату в пределах срока подачи заявок аукциона и Декларации.</w:t>
      </w:r>
    </w:p>
    <w:p w14:paraId="75CBABFF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86"/>
        </w:tabs>
        <w:ind w:firstLine="720"/>
        <w:jc w:val="both"/>
      </w:pPr>
      <w:bookmarkStart w:id="38" w:name="bookmark39"/>
      <w:bookmarkEnd w:id="38"/>
      <w:r>
        <w:rPr>
          <w:sz w:val="24"/>
          <w:szCs w:val="24"/>
        </w:rPr>
        <w:t>Во исполнение требований ч. 5 ст. 449.1 Гражданского кодекса РФ участники и их представители (при наличии) подтверждают, что не являются должником, организацией, на которую возложены оценка и реализация имущества должника, и работниками указанных организаций, должностными лицами органов государственной власти, органов местного самоуправления, чье участие в торгах может оказать влияние на условия и результаты торгов, членами семей соответствующих физических лиц, а также не имеют ограничений для участия в публичных торгах, установленных законодательством. Форма предоставления сведений - отдельный документ в свободной форме в составе заявки, датированный не ранее даты заявки участника; возможно по шаблону, находится на ЭТП в разделе документация соответствующего лота.</w:t>
      </w:r>
    </w:p>
    <w:p w14:paraId="21925E3C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82"/>
        </w:tabs>
        <w:ind w:firstLine="720"/>
        <w:jc w:val="both"/>
      </w:pPr>
      <w:bookmarkStart w:id="39" w:name="bookmark40"/>
      <w:bookmarkEnd w:id="39"/>
      <w:r>
        <w:rPr>
          <w:sz w:val="24"/>
          <w:szCs w:val="24"/>
        </w:rPr>
        <w:t>Участник подаёт согласие на обработку персональных данных в соответствии с частью 4 статьи 9 Федерального закона от 27.07.2006 № 152-ФЗ «О персональных данных», обработка персональных данных осуществляется только с согласия в письменной форме субъекта персональных данных. Согласие в письменной форме субъекта персональных данных на обработку его персональных данных должно включать в себя, в частности:</w:t>
      </w:r>
    </w:p>
    <w:p w14:paraId="0735DC5F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</w:pPr>
      <w:bookmarkStart w:id="40" w:name="bookmark41"/>
      <w:bookmarkEnd w:id="40"/>
      <w:r>
        <w:rPr>
          <w:sz w:val="24"/>
          <w:szCs w:val="24"/>
        </w:rPr>
        <w:t>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14:paraId="3853E14F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38"/>
        </w:tabs>
        <w:ind w:firstLine="720"/>
        <w:jc w:val="both"/>
      </w:pPr>
      <w:bookmarkStart w:id="41" w:name="bookmark42"/>
      <w:bookmarkEnd w:id="41"/>
      <w:r>
        <w:rPr>
          <w:sz w:val="24"/>
          <w:szCs w:val="24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14:paraId="04F76167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</w:pPr>
      <w:bookmarkStart w:id="42" w:name="bookmark43"/>
      <w:bookmarkEnd w:id="42"/>
      <w:r>
        <w:rPr>
          <w:sz w:val="24"/>
          <w:szCs w:val="24"/>
        </w:rPr>
        <w:t>наименование или фамилию, имя, отчество и адрес оператора, получающего согласие субъекта персональных данных;</w:t>
      </w:r>
    </w:p>
    <w:p w14:paraId="21606DC2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47"/>
        </w:tabs>
        <w:ind w:firstLine="720"/>
        <w:jc w:val="both"/>
      </w:pPr>
      <w:bookmarkStart w:id="43" w:name="bookmark44"/>
      <w:bookmarkEnd w:id="43"/>
      <w:r>
        <w:rPr>
          <w:sz w:val="24"/>
          <w:szCs w:val="24"/>
        </w:rPr>
        <w:lastRenderedPageBreak/>
        <w:t>цель обработки персональных данных;</w:t>
      </w:r>
    </w:p>
    <w:p w14:paraId="0B5F6DF1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38"/>
        </w:tabs>
        <w:ind w:firstLine="720"/>
        <w:jc w:val="both"/>
      </w:pPr>
      <w:bookmarkStart w:id="44" w:name="bookmark45"/>
      <w:bookmarkEnd w:id="44"/>
      <w:r>
        <w:rPr>
          <w:sz w:val="24"/>
          <w:szCs w:val="24"/>
        </w:rPr>
        <w:t>перечень персональных данных, на обработку которых дается согласие субъекта персональных данных;</w:t>
      </w:r>
    </w:p>
    <w:p w14:paraId="67096E72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</w:pPr>
      <w:bookmarkStart w:id="45" w:name="bookmark46"/>
      <w:bookmarkEnd w:id="45"/>
      <w:r>
        <w:rPr>
          <w:sz w:val="24"/>
          <w:szCs w:val="24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14:paraId="6FDEF895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</w:pPr>
      <w:bookmarkStart w:id="46" w:name="bookmark47"/>
      <w:bookmarkEnd w:id="46"/>
      <w:r>
        <w:rPr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14:paraId="57F35EEB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</w:pPr>
      <w:bookmarkStart w:id="47" w:name="bookmark48"/>
      <w:bookmarkEnd w:id="47"/>
      <w:r>
        <w:rPr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2E8D41B4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</w:pPr>
      <w:bookmarkStart w:id="48" w:name="bookmark49"/>
      <w:bookmarkEnd w:id="48"/>
      <w:r>
        <w:rPr>
          <w:sz w:val="24"/>
          <w:szCs w:val="24"/>
        </w:rPr>
        <w:t>подпись субъекта персональных данных.</w:t>
      </w:r>
    </w:p>
    <w:p w14:paraId="7C1E522E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Согласие на обработку персональных данных должно соответствовать указанным требованиям и может подаваться в свободной форме. Образец согласия на обработку персональных данных находится на ЭТП в разделе документация соответствующего лота.</w:t>
      </w:r>
    </w:p>
    <w:p w14:paraId="3243ACF7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При подаче заявки юридическими лицами, согласие на обработку персональных данных подают все физические лица, подающие персональные данные (субъекты персональных данных).</w:t>
      </w:r>
    </w:p>
    <w:p w14:paraId="694F5C1D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Субъектом персональных данных в Согласии на предоставление и обработку персональных данных является участник торгов - физическое лицо и его представитель (при наличии).</w:t>
      </w:r>
    </w:p>
    <w:p w14:paraId="248DC351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Если вышеуказанные функции - участник торгов и представитель участника торгов (при наличии) выполняет юридическое лицо, владельцем персональных данных является единоличный исполнительный орган юридического лица или иное лицо, надлежащим образом уполномоченное на подписание документов.</w:t>
      </w:r>
    </w:p>
    <w:p w14:paraId="6D8ABAC9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330"/>
        </w:tabs>
        <w:ind w:firstLine="600"/>
        <w:jc w:val="both"/>
      </w:pPr>
      <w:bookmarkStart w:id="49" w:name="bookmark50"/>
      <w:bookmarkEnd w:id="49"/>
      <w:r>
        <w:rPr>
          <w:sz w:val="24"/>
          <w:szCs w:val="24"/>
        </w:rPr>
        <w:t>Задаток возвращается лицам, которые участвовали в торгах, но не выиграли их, на основании письменного заявления в течение пятнадцати рабочих дней со дня направления заявления о возврате задатка (образец 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7E2CB258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Внесенный задаток не возвращается победителю торгов в случае, если он:</w:t>
      </w:r>
    </w:p>
    <w:p w14:paraId="13C2C798" w14:textId="77777777" w:rsidR="00295663" w:rsidRDefault="00295663" w:rsidP="00295663">
      <w:pPr>
        <w:pStyle w:val="1e"/>
        <w:tabs>
          <w:tab w:val="left" w:pos="1028"/>
        </w:tabs>
        <w:spacing w:line="240" w:lineRule="auto"/>
        <w:ind w:firstLine="720"/>
        <w:jc w:val="both"/>
      </w:pPr>
      <w:bookmarkStart w:id="50" w:name="bookmark51"/>
      <w:r>
        <w:rPr>
          <w:sz w:val="24"/>
          <w:szCs w:val="24"/>
        </w:rPr>
        <w:t>а</w:t>
      </w:r>
      <w:bookmarkEnd w:id="50"/>
      <w:r>
        <w:rPr>
          <w:sz w:val="24"/>
          <w:szCs w:val="24"/>
        </w:rPr>
        <w:t>)</w:t>
      </w:r>
      <w:r>
        <w:rPr>
          <w:sz w:val="24"/>
          <w:szCs w:val="24"/>
        </w:rPr>
        <w:tab/>
        <w:t>не подпишет в установленный срок протокол о результатах торгов;</w:t>
      </w:r>
    </w:p>
    <w:p w14:paraId="326FBBCE" w14:textId="77777777" w:rsidR="00295663" w:rsidRDefault="00295663" w:rsidP="00295663">
      <w:pPr>
        <w:pStyle w:val="1e"/>
        <w:tabs>
          <w:tab w:val="left" w:pos="1168"/>
        </w:tabs>
        <w:ind w:firstLine="720"/>
        <w:jc w:val="both"/>
      </w:pPr>
      <w:bookmarkStart w:id="51" w:name="bookmark52"/>
      <w:r>
        <w:rPr>
          <w:sz w:val="24"/>
          <w:szCs w:val="24"/>
        </w:rPr>
        <w:t>б</w:t>
      </w:r>
      <w:bookmarkEnd w:id="51"/>
      <w:r>
        <w:rPr>
          <w:sz w:val="24"/>
          <w:szCs w:val="24"/>
        </w:rPr>
        <w:t>)</w:t>
      </w:r>
      <w:r>
        <w:rPr>
          <w:sz w:val="24"/>
          <w:szCs w:val="24"/>
        </w:rPr>
        <w:tab/>
        <w:t>не оплатит продаваемое на торгах имущество в срок, установленный подписанным протоколом о результатах торгов, либо заключенным договором купли- продажи имущества.</w:t>
      </w:r>
    </w:p>
    <w:p w14:paraId="0384A069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120A9611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68"/>
        </w:tabs>
        <w:ind w:firstLine="600"/>
        <w:jc w:val="both"/>
      </w:pPr>
      <w:bookmarkStart w:id="52" w:name="bookmark53"/>
      <w:bookmarkEnd w:id="52"/>
      <w:r>
        <w:rPr>
          <w:sz w:val="24"/>
          <w:szCs w:val="24"/>
        </w:rPr>
        <w:t>Каждый документ, формируемый участником путем заполнения сведений, должен быть подписан участником (или его представителем) собственноручно рукописной или электронной подписью (с соответствующей отметкой о подписании ЭП). Заполненные и не подписанные документы (формы документов) не принимаются к рассмотрению и считаются неподанными в составе заявки. Документы, полученные из налоговых и иных органов, должны быть подписаны должностным лицом или иметь отметку о подписании электронной подписью (за исключением сведений - скриншот с информацией с сайта nalog.ru из личного кабинета налогоплательщика).</w:t>
      </w:r>
    </w:p>
    <w:p w14:paraId="3B2BCD50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68"/>
        </w:tabs>
        <w:ind w:firstLine="600"/>
        <w:jc w:val="both"/>
      </w:pPr>
      <w:bookmarkStart w:id="53" w:name="bookmark54"/>
      <w:bookmarkEnd w:id="53"/>
      <w:r>
        <w:rPr>
          <w:sz w:val="24"/>
          <w:szCs w:val="24"/>
        </w:rPr>
        <w:t xml:space="preserve">Электронные документы, приложенные в составе заявки, должны точно повторять оригинал, с которого они сделаны. Изображение электронного документа не должно быть изменено, должно быть читаемо, не должно иметь признаков постороннего вмешательства. </w:t>
      </w:r>
      <w:r>
        <w:rPr>
          <w:sz w:val="24"/>
          <w:szCs w:val="24"/>
        </w:rPr>
        <w:lastRenderedPageBreak/>
        <w:t>Информация и реквизиты оригинала документа должны быть свободно видны на представленном изображении без дополнительных средств. Электронный документ не должен быть защищен от просмотра, печати, не должен содержать вредоносного программного обеспечения в явном или скрытом виде. Текст, написанный от руки, должен быть читаем и позволять определить содержание документа.</w:t>
      </w:r>
    </w:p>
    <w:p w14:paraId="1A704650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62"/>
        </w:tabs>
        <w:spacing w:line="264" w:lineRule="auto"/>
        <w:ind w:firstLine="600"/>
        <w:jc w:val="both"/>
      </w:pPr>
      <w:bookmarkStart w:id="54" w:name="bookmark55"/>
      <w:bookmarkEnd w:id="54"/>
      <w:r>
        <w:rPr>
          <w:sz w:val="24"/>
          <w:szCs w:val="24"/>
        </w:rPr>
        <w:t>Все поля форм документов в составе заявки должны быть заполнены. В случае неприменимости ячейки формы документов к участнику (его представителю), в такой ячейке формы документов ставится прочерк или формируется примечание, позволяющее однозначно идентифицировать неприменимость ячейки формы документов к участнику (его представителю).</w:t>
      </w:r>
    </w:p>
    <w:p w14:paraId="60463324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201"/>
        </w:tabs>
        <w:spacing w:line="264" w:lineRule="auto"/>
        <w:ind w:firstLine="600"/>
        <w:jc w:val="both"/>
      </w:pPr>
      <w:bookmarkStart w:id="55" w:name="bookmark56"/>
      <w:bookmarkEnd w:id="55"/>
      <w:r>
        <w:rPr>
          <w:b/>
          <w:bCs/>
          <w:sz w:val="24"/>
          <w:szCs w:val="24"/>
        </w:rPr>
        <w:t>ВНИМАНИЕ:</w:t>
      </w:r>
    </w:p>
    <w:p w14:paraId="0024E23F" w14:textId="77777777" w:rsidR="00295663" w:rsidRDefault="00295663" w:rsidP="00295663">
      <w:pPr>
        <w:pStyle w:val="1e"/>
        <w:spacing w:after="300" w:line="264" w:lineRule="auto"/>
        <w:ind w:firstLine="600"/>
        <w:jc w:val="both"/>
      </w:pPr>
      <w:r>
        <w:rPr>
          <w:b/>
          <w:bCs/>
          <w:sz w:val="24"/>
          <w:szCs w:val="24"/>
          <w:u w:val="single"/>
        </w:rPr>
        <w:t>В случае, если условием участия в торгах является наличие права на участие в них в соответствии со следующими критериями: участником торгов может быть другой участник долевой собственности (сособственник), а также сельскохозяйственная организация или гражданин - член крестьянского (фермерского) хозяйства, использующие данный земельный участок, находящийся в долевой собственности, то к участию допускаются лица, предоставившие подтверждающие это право документы (ст. 12 Федерального закона от 24 июля 2002 г. N 101-ФЗ "Об обороте земель сельскохозяйственного назначения").</w:t>
      </w:r>
    </w:p>
    <w:p w14:paraId="22082929" w14:textId="77777777" w:rsidR="00295663" w:rsidRDefault="00295663" w:rsidP="00295663">
      <w:pPr>
        <w:pStyle w:val="1e"/>
        <w:numPr>
          <w:ilvl w:val="0"/>
          <w:numId w:val="7"/>
        </w:numPr>
        <w:tabs>
          <w:tab w:val="left" w:pos="298"/>
        </w:tabs>
        <w:ind w:firstLine="0"/>
        <w:jc w:val="center"/>
      </w:pPr>
      <w:bookmarkStart w:id="56" w:name="bookmark57"/>
      <w:bookmarkEnd w:id="56"/>
      <w:r>
        <w:rPr>
          <w:b/>
          <w:bCs/>
          <w:sz w:val="24"/>
          <w:szCs w:val="24"/>
        </w:rPr>
        <w:t>Порядок</w:t>
      </w:r>
    </w:p>
    <w:p w14:paraId="2E1FCC0F" w14:textId="77777777" w:rsidR="00295663" w:rsidRDefault="00295663" w:rsidP="00295663">
      <w:pPr>
        <w:pStyle w:val="1e"/>
        <w:ind w:firstLine="0"/>
        <w:jc w:val="center"/>
      </w:pPr>
      <w:r>
        <w:rPr>
          <w:b/>
          <w:bCs/>
          <w:sz w:val="24"/>
          <w:szCs w:val="24"/>
        </w:rPr>
        <w:t>рассмотрения заявок на участие в торгах</w:t>
      </w:r>
    </w:p>
    <w:p w14:paraId="14E42C3A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76"/>
        </w:tabs>
        <w:ind w:firstLine="600"/>
        <w:jc w:val="both"/>
      </w:pPr>
      <w:bookmarkStart w:id="57" w:name="bookmark58"/>
      <w:bookmarkEnd w:id="57"/>
      <w:r>
        <w:rPr>
          <w:sz w:val="24"/>
          <w:szCs w:val="24"/>
        </w:rPr>
        <w:t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и принятые ЭТП, и устанавливает факт внесения претендентом задатка для участия в торгах, согласно информации представленной ТУ Росимущества в Оренбургской области и устанавливает факт оплата тарифа площадки, согласно информации, представленной ЭТП.</w:t>
      </w:r>
    </w:p>
    <w:p w14:paraId="10815935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4D47F934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76"/>
        </w:tabs>
        <w:ind w:firstLine="600"/>
        <w:jc w:val="both"/>
      </w:pPr>
      <w:bookmarkStart w:id="58" w:name="bookmark59"/>
      <w:bookmarkEnd w:id="58"/>
      <w:r>
        <w:rPr>
          <w:sz w:val="24"/>
          <w:szCs w:val="24"/>
        </w:rPr>
        <w:t>Организатор торгов отказывает заявителю в допуске на участие в торгах в следующих случаях:</w:t>
      </w:r>
    </w:p>
    <w:p w14:paraId="5D302D82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</w:pPr>
      <w:bookmarkStart w:id="59" w:name="bookmark60"/>
      <w:bookmarkEnd w:id="59"/>
      <w:r>
        <w:rPr>
          <w:sz w:val="24"/>
          <w:szCs w:val="24"/>
        </w:rPr>
        <w:t>заявка подана по истечении срока подачи заявок;</w:t>
      </w:r>
    </w:p>
    <w:p w14:paraId="1C4ECA77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</w:pPr>
      <w:bookmarkStart w:id="60" w:name="bookmark61"/>
      <w:bookmarkEnd w:id="60"/>
      <w:r>
        <w:rPr>
          <w:sz w:val="24"/>
          <w:szCs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15BA02D6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</w:pPr>
      <w:bookmarkStart w:id="61" w:name="bookmark62"/>
      <w:bookmarkEnd w:id="61"/>
      <w:r>
        <w:rPr>
          <w:sz w:val="24"/>
          <w:szCs w:val="24"/>
        </w:rPr>
        <w:t>представлены не все документы в соответствии с перечнем, указанным в извещении 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1C0B89C9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</w:pPr>
      <w:bookmarkStart w:id="62" w:name="bookmark63"/>
      <w:bookmarkEnd w:id="62"/>
      <w:r>
        <w:rPr>
          <w:sz w:val="24"/>
          <w:szCs w:val="24"/>
        </w:rPr>
        <w:t>выявление недостоверной информации, указанной в заявке на участие в торгах;</w:t>
      </w:r>
    </w:p>
    <w:p w14:paraId="01B1A6C9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4"/>
        </w:tabs>
        <w:ind w:firstLine="600"/>
        <w:jc w:val="both"/>
      </w:pPr>
      <w:bookmarkStart w:id="63" w:name="bookmark64"/>
      <w:bookmarkEnd w:id="63"/>
      <w:r>
        <w:rPr>
          <w:sz w:val="24"/>
          <w:szCs w:val="24"/>
        </w:rPr>
        <w:t>заявка подана лицом, не уполномоченным претендентом на осуществление таких действий;</w:t>
      </w:r>
    </w:p>
    <w:p w14:paraId="17581A6E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</w:pPr>
      <w:bookmarkStart w:id="64" w:name="bookmark65"/>
      <w:bookmarkEnd w:id="64"/>
      <w:r>
        <w:rPr>
          <w:sz w:val="24"/>
          <w:szCs w:val="24"/>
        </w:rPr>
        <w:t>не подтверждено внесение и поступление в установленный срок задатка на счет ТУ Росимущества в Оренбургской области;</w:t>
      </w:r>
    </w:p>
    <w:p w14:paraId="29FAA44A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</w:pPr>
      <w:bookmarkStart w:id="65" w:name="bookmark66"/>
      <w:bookmarkEnd w:id="65"/>
      <w:r>
        <w:rPr>
          <w:sz w:val="24"/>
          <w:szCs w:val="24"/>
        </w:rPr>
        <w:t>не подтверждено внесение и поступление в установленный срок тарифа площадки на счет ЭТП.</w:t>
      </w:r>
    </w:p>
    <w:p w14:paraId="0F7D6974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 xml:space="preserve">Данный перечень оснований для отказа заявителю в приеме заявки на участие в торгах </w:t>
      </w:r>
      <w:r>
        <w:rPr>
          <w:sz w:val="24"/>
          <w:szCs w:val="24"/>
        </w:rPr>
        <w:lastRenderedPageBreak/>
        <w:t>является исчерпывающим.</w:t>
      </w:r>
    </w:p>
    <w:p w14:paraId="59432DF4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ind w:firstLine="580"/>
        <w:jc w:val="both"/>
      </w:pPr>
      <w:bookmarkStart w:id="66" w:name="bookmark67"/>
      <w:bookmarkEnd w:id="66"/>
      <w:r>
        <w:rPr>
          <w:sz w:val="24"/>
          <w:szCs w:val="24"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0146C6EE" w14:textId="77777777" w:rsidR="00295663" w:rsidRDefault="00295663" w:rsidP="00295663">
      <w:pPr>
        <w:pStyle w:val="1e"/>
        <w:spacing w:after="320"/>
        <w:ind w:firstLine="580"/>
        <w:jc w:val="both"/>
      </w:pPr>
      <w:r>
        <w:rPr>
          <w:sz w:val="24"/>
          <w:szCs w:val="24"/>
        </w:rPr>
        <w:t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134A5169" w14:textId="77777777" w:rsidR="00295663" w:rsidRDefault="00295663" w:rsidP="00295663">
      <w:pPr>
        <w:pStyle w:val="1e"/>
        <w:numPr>
          <w:ilvl w:val="0"/>
          <w:numId w:val="7"/>
        </w:numPr>
        <w:tabs>
          <w:tab w:val="left" w:pos="321"/>
        </w:tabs>
        <w:ind w:firstLine="0"/>
        <w:jc w:val="center"/>
      </w:pPr>
      <w:bookmarkStart w:id="67" w:name="bookmark68"/>
      <w:bookmarkEnd w:id="67"/>
      <w:r>
        <w:rPr>
          <w:b/>
          <w:bCs/>
          <w:sz w:val="24"/>
          <w:szCs w:val="24"/>
        </w:rPr>
        <w:t>Порядок</w:t>
      </w:r>
    </w:p>
    <w:p w14:paraId="2521DE6C" w14:textId="77777777" w:rsidR="00295663" w:rsidRDefault="00295663" w:rsidP="00295663">
      <w:pPr>
        <w:pStyle w:val="1e"/>
        <w:ind w:firstLine="0"/>
        <w:jc w:val="center"/>
      </w:pPr>
      <w:r>
        <w:rPr>
          <w:b/>
          <w:bCs/>
          <w:sz w:val="24"/>
          <w:szCs w:val="24"/>
        </w:rPr>
        <w:t>проведения аукциона и подведения итогов продажи,</w:t>
      </w:r>
      <w:r>
        <w:rPr>
          <w:b/>
          <w:bCs/>
          <w:sz w:val="24"/>
          <w:szCs w:val="24"/>
        </w:rPr>
        <w:br/>
        <w:t>заключения договора купли-продажи имущества</w:t>
      </w:r>
    </w:p>
    <w:p w14:paraId="1F5E99D5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5"/>
        </w:tabs>
        <w:ind w:firstLine="580"/>
        <w:jc w:val="both"/>
      </w:pPr>
      <w:bookmarkStart w:id="68" w:name="bookmark69"/>
      <w:bookmarkEnd w:id="68"/>
      <w:r>
        <w:rPr>
          <w:sz w:val="24"/>
          <w:szCs w:val="24"/>
        </w:rPr>
        <w:t>Аукцион проводится в день и время, указанные в настоящем извещении, на ЭТП.</w:t>
      </w:r>
    </w:p>
    <w:p w14:paraId="0B40523E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5"/>
        </w:tabs>
        <w:spacing w:line="240" w:lineRule="auto"/>
        <w:ind w:firstLine="580"/>
        <w:jc w:val="both"/>
      </w:pPr>
      <w:bookmarkStart w:id="69" w:name="bookmark70"/>
      <w:bookmarkEnd w:id="69"/>
      <w:r>
        <w:rPr>
          <w:sz w:val="24"/>
          <w:szCs w:val="24"/>
        </w:rPr>
        <w:t>В аукционе могут участвовать только заявители, признанные участниками торгов.</w:t>
      </w:r>
    </w:p>
    <w:p w14:paraId="3D9FC5CA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spacing w:line="240" w:lineRule="auto"/>
        <w:ind w:firstLine="580"/>
        <w:jc w:val="both"/>
      </w:pPr>
      <w:bookmarkStart w:id="70" w:name="bookmark71"/>
      <w:bookmarkEnd w:id="70"/>
      <w:r>
        <w:rPr>
          <w:sz w:val="24"/>
          <w:szCs w:val="24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3573AD7D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spacing w:line="240" w:lineRule="auto"/>
        <w:ind w:firstLine="580"/>
        <w:jc w:val="both"/>
      </w:pPr>
      <w:bookmarkStart w:id="71" w:name="bookmark72"/>
      <w:bookmarkEnd w:id="71"/>
      <w:r>
        <w:rPr>
          <w:sz w:val="24"/>
          <w:szCs w:val="24"/>
        </w:rPr>
        <w:t>Победителем торгов признается лицо, предложившее наиболее высокую цену за предмет торгов.</w:t>
      </w:r>
    </w:p>
    <w:p w14:paraId="31D36123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1"/>
        </w:tabs>
        <w:spacing w:line="240" w:lineRule="auto"/>
        <w:ind w:firstLine="580"/>
        <w:jc w:val="both"/>
      </w:pPr>
      <w:bookmarkStart w:id="72" w:name="bookmark73"/>
      <w:bookmarkEnd w:id="72"/>
      <w:r>
        <w:rPr>
          <w:sz w:val="24"/>
          <w:szCs w:val="24"/>
        </w:rPr>
        <w:t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не позднее следующего рабочего дня с момента проведения аукциона.</w:t>
      </w:r>
    </w:p>
    <w:p w14:paraId="1542558F" w14:textId="77777777" w:rsidR="00295663" w:rsidRDefault="00295663" w:rsidP="00295663">
      <w:pPr>
        <w:pStyle w:val="1e"/>
        <w:spacing w:line="240" w:lineRule="auto"/>
        <w:ind w:firstLine="580"/>
        <w:jc w:val="both"/>
      </w:pPr>
      <w:r>
        <w:rPr>
          <w:sz w:val="24"/>
          <w:szCs w:val="24"/>
        </w:rPr>
        <w:t>Данный протокол является основанием для заключения договора купли-продажи.</w:t>
      </w:r>
    </w:p>
    <w:p w14:paraId="2CD8FA42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Если победитель торгов в установленный срок не подпишет протокол о результатах торгов, то он утрачивает внесенный им задаток. В этом случае организатор торгов на следующий рабочий день после истечения срока подписания протокола о результатах торгов принимает решение об аннулировании результатов торгов.</w:t>
      </w:r>
    </w:p>
    <w:p w14:paraId="1B058F5E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1"/>
        </w:tabs>
        <w:ind w:firstLine="580"/>
        <w:jc w:val="both"/>
      </w:pPr>
      <w:bookmarkStart w:id="73" w:name="bookmark74"/>
      <w:bookmarkEnd w:id="73"/>
      <w:r>
        <w:rPr>
          <w:sz w:val="24"/>
          <w:szCs w:val="24"/>
        </w:rPr>
        <w:t>Оплата приобретаемого имущества Победителем торгов производится в течение пяти календарных дней с момента проведения аукциона на счет Территориальное Управление Федерального агентства по управлению государственным имуществом в Оренбургской области по следующим реквизитам:</w:t>
      </w:r>
    </w:p>
    <w:p w14:paraId="3F59D760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Территориальное Управление Федерального агентства по управлению государственным имуществом в Оренбургской области</w:t>
      </w:r>
    </w:p>
    <w:p w14:paraId="74A849A0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л/с № 05531А54506, ИНН 5610133346, КПП 561001001,</w:t>
      </w:r>
    </w:p>
    <w:p w14:paraId="771D7176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р/с 03212643000000015300,</w:t>
      </w:r>
    </w:p>
    <w:p w14:paraId="3F96C343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к/с 40102810545370000045,</w:t>
      </w:r>
    </w:p>
    <w:p w14:paraId="15CDC3E0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БИК 015354008,</w:t>
      </w:r>
    </w:p>
    <w:p w14:paraId="11E01662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КБК 16700000000000000000, ОКТМО 53701000,</w:t>
      </w:r>
    </w:p>
    <w:p w14:paraId="5CC7754E" w14:textId="77777777" w:rsidR="00295663" w:rsidRDefault="00295663" w:rsidP="00295663">
      <w:pPr>
        <w:pStyle w:val="1e"/>
        <w:spacing w:after="160"/>
        <w:ind w:firstLine="580"/>
        <w:jc w:val="both"/>
      </w:pPr>
      <w:r>
        <w:rPr>
          <w:sz w:val="24"/>
          <w:szCs w:val="24"/>
        </w:rPr>
        <w:t>ОКЦ №2 Уральского ГУ Банка России//УФК по Оренбургской области).</w:t>
      </w:r>
    </w:p>
    <w:p w14:paraId="6AEC2B04" w14:textId="77777777" w:rsidR="00295663" w:rsidRDefault="00295663" w:rsidP="00295663">
      <w:pPr>
        <w:pStyle w:val="1e"/>
        <w:spacing w:line="240" w:lineRule="auto"/>
        <w:ind w:firstLine="600"/>
        <w:jc w:val="both"/>
      </w:pPr>
      <w:r>
        <w:rPr>
          <w:sz w:val="24"/>
          <w:szCs w:val="24"/>
        </w:rPr>
        <w:t>Назначение платежа при пополнении лицевого счета: "Оплата имущества по торгам №.</w:t>
      </w:r>
    </w:p>
    <w:p w14:paraId="013B380F" w14:textId="77777777" w:rsidR="00295663" w:rsidRDefault="00295663" w:rsidP="00295663">
      <w:pPr>
        <w:pStyle w:val="1e"/>
        <w:spacing w:line="240" w:lineRule="auto"/>
        <w:ind w:firstLine="600"/>
        <w:jc w:val="both"/>
      </w:pPr>
      <w:r>
        <w:rPr>
          <w:b/>
          <w:bCs/>
          <w:i/>
          <w:iCs/>
          <w:sz w:val="24"/>
          <w:szCs w:val="24"/>
        </w:rPr>
        <w:t xml:space="preserve"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</w:t>
      </w:r>
      <w:r>
        <w:rPr>
          <w:b/>
          <w:bCs/>
          <w:i/>
          <w:iCs/>
          <w:sz w:val="24"/>
          <w:szCs w:val="24"/>
        </w:rPr>
        <w:lastRenderedPageBreak/>
        <w:t>плательщик обязан указывать код нормативного акта или уникального идентификатора платежа «0014» в отношении залогового недвижимого имущества и «0001» в отношении всего остального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57E257D0" w14:textId="701D8F85" w:rsidR="00295663" w:rsidRDefault="00295663" w:rsidP="00295663">
      <w:pPr>
        <w:pStyle w:val="1e"/>
        <w:numPr>
          <w:ilvl w:val="1"/>
          <w:numId w:val="7"/>
        </w:numPr>
        <w:tabs>
          <w:tab w:val="left" w:pos="1219"/>
        </w:tabs>
        <w:ind w:firstLine="740"/>
        <w:jc w:val="both"/>
      </w:pPr>
      <w:bookmarkStart w:id="74" w:name="bookmark75"/>
      <w:bookmarkEnd w:id="74"/>
      <w:r>
        <w:rPr>
          <w:sz w:val="24"/>
          <w:szCs w:val="24"/>
        </w:rPr>
        <w:t>Договор купли-продажи имущества по результатам торгов заключается в электронной форме с Победителем торгов не ранее чем через десять рабочих дней со дня подписания протокола о результатах торгов, на основании которого осуществляется заключение договора.</w:t>
      </w:r>
    </w:p>
    <w:p w14:paraId="214FA187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6"/>
        </w:tabs>
        <w:ind w:firstLine="600"/>
        <w:jc w:val="both"/>
      </w:pPr>
      <w:bookmarkStart w:id="75" w:name="bookmark76"/>
      <w:bookmarkEnd w:id="75"/>
      <w:r>
        <w:rPr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06F48A9E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6"/>
        </w:tabs>
        <w:ind w:firstLine="600"/>
        <w:jc w:val="both"/>
      </w:pPr>
      <w:bookmarkStart w:id="76" w:name="bookmark77"/>
      <w:bookmarkEnd w:id="76"/>
      <w:r>
        <w:rPr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6E768951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58"/>
        </w:tabs>
        <w:ind w:firstLine="600"/>
        <w:jc w:val="both"/>
      </w:pPr>
      <w:bookmarkStart w:id="77" w:name="bookmark78"/>
      <w:bookmarkEnd w:id="77"/>
      <w:r>
        <w:rPr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547ED1ED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53"/>
        </w:tabs>
        <w:ind w:firstLine="600"/>
        <w:jc w:val="both"/>
      </w:pPr>
      <w:bookmarkStart w:id="78" w:name="bookmark79"/>
      <w:bookmarkEnd w:id="78"/>
      <w:r>
        <w:rPr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20484159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62"/>
        </w:tabs>
        <w:ind w:firstLine="600"/>
        <w:jc w:val="both"/>
      </w:pPr>
      <w:bookmarkStart w:id="79" w:name="bookmark80"/>
      <w:bookmarkEnd w:id="79"/>
      <w:r>
        <w:rPr>
          <w:sz w:val="24"/>
          <w:szCs w:val="24"/>
        </w:rPr>
        <w:t>Признание торгов несостоявшимися (в случаях, предусмотренных действующим законодательством):</w:t>
      </w:r>
    </w:p>
    <w:p w14:paraId="0EFFBB6B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</w:pPr>
      <w:bookmarkStart w:id="80" w:name="bookmark81"/>
      <w:bookmarkEnd w:id="80"/>
      <w:r>
        <w:rPr>
          <w:sz w:val="24"/>
          <w:szCs w:val="24"/>
        </w:rPr>
        <w:t>Заявки на участие в торгах подали менее двух лиц;</w:t>
      </w:r>
    </w:p>
    <w:p w14:paraId="03C5A14F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</w:pPr>
      <w:bookmarkStart w:id="81" w:name="bookmark82"/>
      <w:bookmarkEnd w:id="81"/>
      <w:r>
        <w:rPr>
          <w:sz w:val="24"/>
          <w:szCs w:val="24"/>
        </w:rPr>
        <w:t>На торги не явились участники торгов либо явился один участник торгов;</w:t>
      </w:r>
    </w:p>
    <w:p w14:paraId="4FCA1855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</w:pPr>
      <w:bookmarkStart w:id="82" w:name="bookmark83"/>
      <w:bookmarkEnd w:id="82"/>
      <w:r>
        <w:rPr>
          <w:sz w:val="24"/>
          <w:szCs w:val="24"/>
        </w:rPr>
        <w:t>Из явившихся участников торгов никто не сделал надбавки к начальной цене имущества;</w:t>
      </w:r>
    </w:p>
    <w:p w14:paraId="17145D68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</w:pPr>
      <w:bookmarkStart w:id="83" w:name="bookmark84"/>
      <w:bookmarkEnd w:id="83"/>
      <w:r>
        <w:rPr>
          <w:sz w:val="24"/>
          <w:szCs w:val="24"/>
        </w:rPr>
        <w:t>Лицо, выигравшее торги, в течение пяти дней со дня проведения торгов не оплатило стоимость имущества в полном объеме.</w:t>
      </w:r>
    </w:p>
    <w:p w14:paraId="0350212C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</w:pPr>
      <w:bookmarkStart w:id="84" w:name="bookmark85"/>
      <w:bookmarkEnd w:id="84"/>
      <w:r>
        <w:rPr>
          <w:sz w:val="24"/>
          <w:szCs w:val="24"/>
        </w:rPr>
        <w:t>В случае если принято решение об отказе в допуске к участию в торгах всех заявителей или о признании только одного заявителя участником торгов.</w:t>
      </w:r>
    </w:p>
    <w:p w14:paraId="341545EA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spacing w:after="320"/>
        <w:ind w:firstLine="600"/>
        <w:jc w:val="both"/>
      </w:pPr>
      <w:bookmarkStart w:id="85" w:name="bookmark86"/>
      <w:bookmarkEnd w:id="85"/>
      <w:r>
        <w:rPr>
          <w:sz w:val="24"/>
          <w:szCs w:val="24"/>
        </w:rPr>
        <w:t>В случае если документацией об аукционе предусмотрено два и более лота, торги признаются несостоявшимися только в отношении того лота, решение об отказе в допуске к участию в котором принято относительно всех заявителей, или решение о допуске к участию в котором и признании участником торгов принято относительно одного заявителя.</w:t>
      </w:r>
    </w:p>
    <w:p w14:paraId="2F27ECF1" w14:textId="77777777" w:rsidR="00295663" w:rsidRDefault="00295663" w:rsidP="00295663">
      <w:pPr>
        <w:pStyle w:val="1e"/>
        <w:numPr>
          <w:ilvl w:val="0"/>
          <w:numId w:val="7"/>
        </w:numPr>
        <w:tabs>
          <w:tab w:val="left" w:pos="298"/>
        </w:tabs>
        <w:ind w:firstLine="0"/>
        <w:jc w:val="center"/>
      </w:pPr>
      <w:bookmarkStart w:id="86" w:name="bookmark87"/>
      <w:bookmarkEnd w:id="86"/>
      <w:r>
        <w:rPr>
          <w:b/>
          <w:bCs/>
          <w:sz w:val="24"/>
          <w:szCs w:val="24"/>
        </w:rPr>
        <w:t>Заключительные положения</w:t>
      </w:r>
    </w:p>
    <w:p w14:paraId="6CB052EB" w14:textId="43907673" w:rsidR="00295663" w:rsidRDefault="00295663" w:rsidP="00C03449">
      <w:pPr>
        <w:pStyle w:val="1e"/>
        <w:spacing w:after="160"/>
        <w:ind w:firstLine="600"/>
        <w:jc w:val="both"/>
      </w:pPr>
      <w:r>
        <w:rPr>
          <w:sz w:val="24"/>
          <w:szCs w:val="24"/>
        </w:rPr>
        <w:t>6.1. Официальным сайтом для размещения информации о проведении настоящего аукциона в соответствии с постановлением Правительства Российской Федерации от</w:t>
      </w:r>
      <w:r w:rsidR="00C03449">
        <w:t xml:space="preserve"> </w:t>
      </w:r>
      <w:r>
        <w:rPr>
          <w:sz w:val="24"/>
          <w:szCs w:val="24"/>
        </w:rPr>
        <w:t>10.09.2012 №</w:t>
      </w:r>
      <w:r>
        <w:rPr>
          <w:sz w:val="24"/>
          <w:szCs w:val="24"/>
        </w:rPr>
        <w:tab/>
        <w:t>909 «Об определении официального сайта Российской Федерации в</w:t>
      </w:r>
      <w:r w:rsidR="00C03449">
        <w:t xml:space="preserve"> </w:t>
      </w:r>
      <w:r>
        <w:rPr>
          <w:sz w:val="24"/>
          <w:szCs w:val="24"/>
        </w:rPr>
        <w:t xml:space="preserve">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 является сайт </w:t>
      </w:r>
      <w:hyperlink r:id="rId10" w:history="1">
        <w:r>
          <w:rPr>
            <w:sz w:val="24"/>
            <w:szCs w:val="24"/>
          </w:rPr>
          <w:t>www.torgi.gov.ru</w:t>
        </w:r>
      </w:hyperlink>
      <w:r>
        <w:rPr>
          <w:sz w:val="24"/>
          <w:szCs w:val="24"/>
        </w:rPr>
        <w:t>.</w:t>
      </w:r>
    </w:p>
    <w:p w14:paraId="4369FDAD" w14:textId="77777777" w:rsidR="00295663" w:rsidRDefault="00295663" w:rsidP="00295663">
      <w:pPr>
        <w:pStyle w:val="1e"/>
        <w:numPr>
          <w:ilvl w:val="0"/>
          <w:numId w:val="12"/>
        </w:numPr>
        <w:tabs>
          <w:tab w:val="left" w:pos="1085"/>
        </w:tabs>
        <w:ind w:firstLine="580"/>
        <w:jc w:val="both"/>
      </w:pPr>
      <w:bookmarkStart w:id="87" w:name="bookmark88"/>
      <w:bookmarkEnd w:id="87"/>
      <w:r>
        <w:rPr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435BCE0" w14:textId="01B294B4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</w:t>
      </w:r>
      <w:r>
        <w:rPr>
          <w:sz w:val="24"/>
          <w:szCs w:val="24"/>
        </w:rPr>
        <w:lastRenderedPageBreak/>
        <w:t xml:space="preserve">принимаются на адрес электронной почты: </w:t>
      </w:r>
      <w:proofErr w:type="spellStart"/>
      <w:r w:rsidR="00C03449">
        <w:rPr>
          <w:sz w:val="24"/>
          <w:szCs w:val="24"/>
          <w:lang w:val="en-US"/>
        </w:rPr>
        <w:t>torgi</w:t>
      </w:r>
      <w:proofErr w:type="spellEnd"/>
      <w:r w:rsidR="00C03449" w:rsidRPr="00C03449">
        <w:rPr>
          <w:sz w:val="24"/>
          <w:szCs w:val="24"/>
        </w:rPr>
        <w:t>.</w:t>
      </w:r>
      <w:r w:rsidR="00C03449">
        <w:rPr>
          <w:sz w:val="24"/>
          <w:szCs w:val="24"/>
          <w:lang w:val="en-US"/>
        </w:rPr>
        <w:t>orb</w:t>
      </w:r>
      <w:r w:rsidR="00C03449" w:rsidRPr="00C03449">
        <w:rPr>
          <w:sz w:val="24"/>
          <w:szCs w:val="24"/>
        </w:rPr>
        <w:t>@</w:t>
      </w:r>
      <w:proofErr w:type="spellStart"/>
      <w:r w:rsidR="00C03449">
        <w:rPr>
          <w:sz w:val="24"/>
          <w:szCs w:val="24"/>
          <w:lang w:val="en-US"/>
        </w:rPr>
        <w:t>yandex</w:t>
      </w:r>
      <w:proofErr w:type="spellEnd"/>
      <w:r w:rsidR="00C03449" w:rsidRPr="00C03449">
        <w:rPr>
          <w:sz w:val="24"/>
          <w:szCs w:val="24"/>
        </w:rPr>
        <w:t>.</w:t>
      </w:r>
      <w:proofErr w:type="spellStart"/>
      <w:r w:rsidR="00C03449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в срок,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</w:t>
      </w:r>
    </w:p>
    <w:p w14:paraId="2C9BADD9" w14:textId="733589CD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 xml:space="preserve">С информацией об участии в торгах, о порядке проведения торгов, с формами документов, претенденты могут ознакомиться на сайте ЭТП </w:t>
      </w:r>
      <w:r>
        <w:rPr>
          <w:color w:val="0000FF"/>
          <w:sz w:val="24"/>
          <w:szCs w:val="24"/>
          <w:u w:val="single"/>
        </w:rPr>
        <w:t>https://www.</w:t>
      </w:r>
      <w:proofErr w:type="spellStart"/>
      <w:r w:rsidR="00C03449">
        <w:rPr>
          <w:color w:val="0000FF"/>
          <w:sz w:val="24"/>
          <w:szCs w:val="24"/>
          <w:u w:val="single"/>
          <w:lang w:val="en-US"/>
        </w:rPr>
        <w:t>etp</w:t>
      </w:r>
      <w:proofErr w:type="spellEnd"/>
      <w:r w:rsidR="00C03449" w:rsidRPr="00C03449">
        <w:rPr>
          <w:color w:val="0000FF"/>
          <w:sz w:val="24"/>
          <w:szCs w:val="24"/>
          <w:u w:val="single"/>
        </w:rPr>
        <w:t>-</w:t>
      </w:r>
      <w:proofErr w:type="spellStart"/>
      <w:r w:rsidR="00C03449">
        <w:rPr>
          <w:color w:val="0000FF"/>
          <w:sz w:val="24"/>
          <w:szCs w:val="24"/>
          <w:u w:val="single"/>
          <w:lang w:val="en-US"/>
        </w:rPr>
        <w:t>garant</w:t>
      </w:r>
      <w:proofErr w:type="spellEnd"/>
      <w:r w:rsidR="00C03449" w:rsidRPr="00C03449">
        <w:rPr>
          <w:color w:val="0000FF"/>
          <w:sz w:val="24"/>
          <w:szCs w:val="24"/>
          <w:u w:val="single"/>
        </w:rPr>
        <w:t>.</w:t>
      </w:r>
      <w:proofErr w:type="spellStart"/>
      <w:r w:rsidR="00C03449">
        <w:rPr>
          <w:color w:val="0000FF"/>
          <w:sz w:val="24"/>
          <w:szCs w:val="24"/>
          <w:u w:val="single"/>
          <w:lang w:val="en-US"/>
        </w:rPr>
        <w:t>ru</w:t>
      </w:r>
      <w:proofErr w:type="spellEnd"/>
      <w:r>
        <w:rPr>
          <w:color w:val="0000FF"/>
          <w:sz w:val="24"/>
          <w:szCs w:val="24"/>
          <w:u w:val="single"/>
        </w:rPr>
        <w:t>/</w:t>
      </w:r>
      <w:r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на сайте Росимущества в сети «Интернет» </w:t>
      </w:r>
      <w:hyperlink r:id="rId11" w:history="1">
        <w:r>
          <w:rPr>
            <w:sz w:val="24"/>
            <w:szCs w:val="24"/>
          </w:rPr>
          <w:t>www.tu56.rosim.gov.ru</w:t>
        </w:r>
      </w:hyperlink>
      <w:r>
        <w:rPr>
          <w:sz w:val="24"/>
          <w:szCs w:val="24"/>
        </w:rPr>
        <w:t>, официальном сайте Российской Федерации в сети «Интернет»</w:t>
      </w:r>
      <w:hyperlink r:id="rId12" w:history="1">
        <w:r>
          <w:rPr>
            <w:sz w:val="24"/>
            <w:szCs w:val="24"/>
          </w:rPr>
          <w:t xml:space="preserve"> </w:t>
        </w:r>
        <w:r>
          <w:rPr>
            <w:color w:val="0000FF"/>
            <w:sz w:val="24"/>
            <w:szCs w:val="24"/>
            <w:u w:val="single"/>
          </w:rPr>
          <w:t>www.torgi.gov.ru</w:t>
        </w:r>
        <w:r>
          <w:rPr>
            <w:sz w:val="24"/>
            <w:szCs w:val="24"/>
            <w:u w:val="single"/>
          </w:rPr>
          <w:t>)</w:t>
        </w:r>
      </w:hyperlink>
      <w:r>
        <w:rPr>
          <w:sz w:val="24"/>
          <w:szCs w:val="24"/>
        </w:rPr>
        <w:t xml:space="preserve">, по телефону: </w:t>
      </w:r>
      <w:r w:rsidR="00C03449" w:rsidRPr="00C03449">
        <w:rPr>
          <w:sz w:val="24"/>
          <w:szCs w:val="24"/>
        </w:rPr>
        <w:t>89871960433</w:t>
      </w:r>
      <w:r>
        <w:rPr>
          <w:sz w:val="24"/>
          <w:szCs w:val="24"/>
        </w:rPr>
        <w:t xml:space="preserve">, по электронной почте: </w:t>
      </w:r>
      <w:proofErr w:type="spellStart"/>
      <w:r w:rsidR="00C03449">
        <w:rPr>
          <w:sz w:val="24"/>
          <w:szCs w:val="24"/>
          <w:lang w:val="en-US"/>
        </w:rPr>
        <w:t>torgi</w:t>
      </w:r>
      <w:proofErr w:type="spellEnd"/>
      <w:r w:rsidR="00C03449" w:rsidRPr="00C03449">
        <w:rPr>
          <w:sz w:val="24"/>
          <w:szCs w:val="24"/>
        </w:rPr>
        <w:t>.</w:t>
      </w:r>
      <w:r w:rsidR="00C03449">
        <w:rPr>
          <w:sz w:val="24"/>
          <w:szCs w:val="24"/>
          <w:lang w:val="en-US"/>
        </w:rPr>
        <w:t>orb</w:t>
      </w:r>
      <w:r w:rsidR="00C03449" w:rsidRPr="00C03449">
        <w:rPr>
          <w:sz w:val="24"/>
          <w:szCs w:val="24"/>
        </w:rPr>
        <w:t>@</w:t>
      </w:r>
      <w:proofErr w:type="spellStart"/>
      <w:r w:rsidR="00C03449">
        <w:rPr>
          <w:sz w:val="24"/>
          <w:szCs w:val="24"/>
          <w:lang w:val="en-US"/>
        </w:rPr>
        <w:t>yandex</w:t>
      </w:r>
      <w:proofErr w:type="spellEnd"/>
      <w:r w:rsidR="00C03449" w:rsidRPr="00C03449">
        <w:rPr>
          <w:sz w:val="24"/>
          <w:szCs w:val="24"/>
        </w:rPr>
        <w:t>.</w:t>
      </w:r>
      <w:proofErr w:type="spellStart"/>
      <w:r w:rsidR="00C03449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14:paraId="63C4DA9E" w14:textId="67F46F23" w:rsidR="00851685" w:rsidRPr="00D57116" w:rsidRDefault="00712494" w:rsidP="006D0458">
      <w:pPr>
        <w:ind w:firstLine="708"/>
        <w:jc w:val="both"/>
        <w:rPr>
          <w:sz w:val="22"/>
          <w:szCs w:val="22"/>
        </w:rPr>
      </w:pPr>
      <w:r w:rsidRPr="00D57116">
        <w:rPr>
          <w:bCs/>
          <w:sz w:val="22"/>
          <w:szCs w:val="22"/>
        </w:rPr>
        <w:t xml:space="preserve"> </w:t>
      </w:r>
    </w:p>
    <w:sectPr w:rsidR="00851685" w:rsidRPr="00D57116">
      <w:footerReference w:type="default" r:id="rId13"/>
      <w:pgSz w:w="11906" w:h="16838"/>
      <w:pgMar w:top="1134" w:right="851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2ED42" w14:textId="77777777" w:rsidR="00DA5881" w:rsidRDefault="00DA5881">
      <w:r>
        <w:separator/>
      </w:r>
    </w:p>
  </w:endnote>
  <w:endnote w:type="continuationSeparator" w:id="0">
    <w:p w14:paraId="446621CD" w14:textId="77777777" w:rsidR="00DA5881" w:rsidRDefault="00DA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2F7F" w14:textId="216D699D" w:rsidR="005C7DE6" w:rsidRDefault="005C7DE6">
    <w:pPr>
      <w:jc w:val="center"/>
    </w:pPr>
    <w:r>
      <w:fldChar w:fldCharType="begin"/>
    </w:r>
    <w:r>
      <w:instrText xml:space="preserve">PAGE </w:instrText>
    </w:r>
    <w:r>
      <w:fldChar w:fldCharType="separate"/>
    </w:r>
    <w:r w:rsidR="00985ADD">
      <w:rPr>
        <w:noProof/>
      </w:rPr>
      <w:t>4</w:t>
    </w:r>
    <w:r>
      <w:fldChar w:fldCharType="end"/>
    </w:r>
  </w:p>
  <w:p w14:paraId="3352FEA5" w14:textId="77777777" w:rsidR="005C7DE6" w:rsidRDefault="005C7DE6">
    <w:pPr>
      <w:pStyle w:val="ac"/>
      <w:jc w:val="center"/>
    </w:pPr>
  </w:p>
  <w:p w14:paraId="11FFBBD0" w14:textId="77777777" w:rsidR="005C7DE6" w:rsidRDefault="005C7D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42E39" w14:textId="77777777" w:rsidR="00DA5881" w:rsidRDefault="00DA5881">
      <w:r>
        <w:separator/>
      </w:r>
    </w:p>
  </w:footnote>
  <w:footnote w:type="continuationSeparator" w:id="0">
    <w:p w14:paraId="4F9BF4E7" w14:textId="77777777" w:rsidR="00DA5881" w:rsidRDefault="00DA5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903B0"/>
    <w:multiLevelType w:val="multilevel"/>
    <w:tmpl w:val="36141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E1378E"/>
    <w:multiLevelType w:val="multilevel"/>
    <w:tmpl w:val="DFC4006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 w15:restartNumberingAfterBreak="0">
    <w:nsid w:val="42945CA9"/>
    <w:multiLevelType w:val="multilevel"/>
    <w:tmpl w:val="18F282B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604906"/>
    <w:multiLevelType w:val="multilevel"/>
    <w:tmpl w:val="4B126B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EC457F"/>
    <w:multiLevelType w:val="multilevel"/>
    <w:tmpl w:val="B41E71D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50215145"/>
    <w:multiLevelType w:val="multilevel"/>
    <w:tmpl w:val="0784B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0131CC"/>
    <w:multiLevelType w:val="multilevel"/>
    <w:tmpl w:val="34A85E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170A05"/>
    <w:multiLevelType w:val="multilevel"/>
    <w:tmpl w:val="096A6BB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8" w15:restartNumberingAfterBreak="0">
    <w:nsid w:val="677D7F5C"/>
    <w:multiLevelType w:val="multilevel"/>
    <w:tmpl w:val="7E56348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 w15:restartNumberingAfterBreak="0">
    <w:nsid w:val="72533783"/>
    <w:multiLevelType w:val="multilevel"/>
    <w:tmpl w:val="ADAC4D8E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9E645E4"/>
    <w:multiLevelType w:val="multilevel"/>
    <w:tmpl w:val="068EB4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F824CD"/>
    <w:multiLevelType w:val="multilevel"/>
    <w:tmpl w:val="309A134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5790411">
    <w:abstractNumId w:val="9"/>
  </w:num>
  <w:num w:numId="2" w16cid:durableId="1647203945">
    <w:abstractNumId w:val="1"/>
  </w:num>
  <w:num w:numId="3" w16cid:durableId="1558935519">
    <w:abstractNumId w:val="7"/>
  </w:num>
  <w:num w:numId="4" w16cid:durableId="2044137782">
    <w:abstractNumId w:val="4"/>
  </w:num>
  <w:num w:numId="5" w16cid:durableId="54743093">
    <w:abstractNumId w:val="8"/>
  </w:num>
  <w:num w:numId="6" w16cid:durableId="1446461305">
    <w:abstractNumId w:val="6"/>
  </w:num>
  <w:num w:numId="7" w16cid:durableId="511535435">
    <w:abstractNumId w:val="2"/>
  </w:num>
  <w:num w:numId="8" w16cid:durableId="907114372">
    <w:abstractNumId w:val="5"/>
  </w:num>
  <w:num w:numId="9" w16cid:durableId="1357778466">
    <w:abstractNumId w:val="0"/>
  </w:num>
  <w:num w:numId="10" w16cid:durableId="665282559">
    <w:abstractNumId w:val="10"/>
  </w:num>
  <w:num w:numId="11" w16cid:durableId="942414984">
    <w:abstractNumId w:val="3"/>
  </w:num>
  <w:num w:numId="12" w16cid:durableId="2603329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685"/>
    <w:rsid w:val="00001040"/>
    <w:rsid w:val="00001BC3"/>
    <w:rsid w:val="00002C0E"/>
    <w:rsid w:val="0000319E"/>
    <w:rsid w:val="00007279"/>
    <w:rsid w:val="000072AD"/>
    <w:rsid w:val="00007AF1"/>
    <w:rsid w:val="0001031E"/>
    <w:rsid w:val="00010B6A"/>
    <w:rsid w:val="00012706"/>
    <w:rsid w:val="0001437F"/>
    <w:rsid w:val="00015972"/>
    <w:rsid w:val="00016774"/>
    <w:rsid w:val="0001686A"/>
    <w:rsid w:val="00016C5E"/>
    <w:rsid w:val="00017CD2"/>
    <w:rsid w:val="00026B0A"/>
    <w:rsid w:val="000279E9"/>
    <w:rsid w:val="00030C06"/>
    <w:rsid w:val="00030F3C"/>
    <w:rsid w:val="0003164F"/>
    <w:rsid w:val="00034DA9"/>
    <w:rsid w:val="000362F6"/>
    <w:rsid w:val="00036625"/>
    <w:rsid w:val="00036F23"/>
    <w:rsid w:val="00040805"/>
    <w:rsid w:val="00041474"/>
    <w:rsid w:val="00041DC5"/>
    <w:rsid w:val="00042E59"/>
    <w:rsid w:val="00045217"/>
    <w:rsid w:val="00046F8C"/>
    <w:rsid w:val="00050B58"/>
    <w:rsid w:val="00051E66"/>
    <w:rsid w:val="00052253"/>
    <w:rsid w:val="000524DB"/>
    <w:rsid w:val="00053009"/>
    <w:rsid w:val="00053857"/>
    <w:rsid w:val="000540D3"/>
    <w:rsid w:val="00054629"/>
    <w:rsid w:val="00056127"/>
    <w:rsid w:val="000570D6"/>
    <w:rsid w:val="0005739C"/>
    <w:rsid w:val="000574BC"/>
    <w:rsid w:val="00057823"/>
    <w:rsid w:val="000579F8"/>
    <w:rsid w:val="00057B1A"/>
    <w:rsid w:val="00060785"/>
    <w:rsid w:val="00060A93"/>
    <w:rsid w:val="000624C0"/>
    <w:rsid w:val="00063B52"/>
    <w:rsid w:val="00063D12"/>
    <w:rsid w:val="0006464D"/>
    <w:rsid w:val="0006678A"/>
    <w:rsid w:val="00070512"/>
    <w:rsid w:val="0007346D"/>
    <w:rsid w:val="00075A25"/>
    <w:rsid w:val="000764A9"/>
    <w:rsid w:val="00081E88"/>
    <w:rsid w:val="0008259F"/>
    <w:rsid w:val="00082707"/>
    <w:rsid w:val="000833B6"/>
    <w:rsid w:val="00083776"/>
    <w:rsid w:val="000837D8"/>
    <w:rsid w:val="00087223"/>
    <w:rsid w:val="00094E53"/>
    <w:rsid w:val="00095886"/>
    <w:rsid w:val="00095A22"/>
    <w:rsid w:val="00095EC7"/>
    <w:rsid w:val="000960AD"/>
    <w:rsid w:val="00096CED"/>
    <w:rsid w:val="000A1E9F"/>
    <w:rsid w:val="000A33CE"/>
    <w:rsid w:val="000B2550"/>
    <w:rsid w:val="000B279B"/>
    <w:rsid w:val="000B2FD2"/>
    <w:rsid w:val="000B3C93"/>
    <w:rsid w:val="000B4D03"/>
    <w:rsid w:val="000B63DB"/>
    <w:rsid w:val="000B769D"/>
    <w:rsid w:val="000C03BE"/>
    <w:rsid w:val="000C2184"/>
    <w:rsid w:val="000C3B8C"/>
    <w:rsid w:val="000C5B77"/>
    <w:rsid w:val="000C7525"/>
    <w:rsid w:val="000D2145"/>
    <w:rsid w:val="000D24FF"/>
    <w:rsid w:val="000D3997"/>
    <w:rsid w:val="000D3C1F"/>
    <w:rsid w:val="000D40E0"/>
    <w:rsid w:val="000D45D1"/>
    <w:rsid w:val="000E3119"/>
    <w:rsid w:val="000E3707"/>
    <w:rsid w:val="000E38C6"/>
    <w:rsid w:val="000E5E7E"/>
    <w:rsid w:val="000E74C1"/>
    <w:rsid w:val="000F0203"/>
    <w:rsid w:val="000F0D16"/>
    <w:rsid w:val="000F1604"/>
    <w:rsid w:val="000F2378"/>
    <w:rsid w:val="000F2912"/>
    <w:rsid w:val="000F64C2"/>
    <w:rsid w:val="000F6881"/>
    <w:rsid w:val="000F7210"/>
    <w:rsid w:val="0010038E"/>
    <w:rsid w:val="00106846"/>
    <w:rsid w:val="001100C1"/>
    <w:rsid w:val="00111A61"/>
    <w:rsid w:val="00112AAE"/>
    <w:rsid w:val="0011314A"/>
    <w:rsid w:val="001133C9"/>
    <w:rsid w:val="00114C57"/>
    <w:rsid w:val="00114C71"/>
    <w:rsid w:val="00114F28"/>
    <w:rsid w:val="0011582B"/>
    <w:rsid w:val="00115EF0"/>
    <w:rsid w:val="00116C9C"/>
    <w:rsid w:val="00117057"/>
    <w:rsid w:val="001214BB"/>
    <w:rsid w:val="00121B09"/>
    <w:rsid w:val="001234D1"/>
    <w:rsid w:val="00124150"/>
    <w:rsid w:val="00124C93"/>
    <w:rsid w:val="00125780"/>
    <w:rsid w:val="00125A12"/>
    <w:rsid w:val="0012779B"/>
    <w:rsid w:val="00130A50"/>
    <w:rsid w:val="00130AF9"/>
    <w:rsid w:val="00133DA4"/>
    <w:rsid w:val="00134EA6"/>
    <w:rsid w:val="001357C2"/>
    <w:rsid w:val="00136AE2"/>
    <w:rsid w:val="00142535"/>
    <w:rsid w:val="00142FB2"/>
    <w:rsid w:val="00147319"/>
    <w:rsid w:val="00147CD7"/>
    <w:rsid w:val="00150126"/>
    <w:rsid w:val="001509AD"/>
    <w:rsid w:val="00151F4A"/>
    <w:rsid w:val="0015315D"/>
    <w:rsid w:val="00153A10"/>
    <w:rsid w:val="00154327"/>
    <w:rsid w:val="00154584"/>
    <w:rsid w:val="00155620"/>
    <w:rsid w:val="00156C7D"/>
    <w:rsid w:val="00160085"/>
    <w:rsid w:val="001614B9"/>
    <w:rsid w:val="00162C3E"/>
    <w:rsid w:val="00165A86"/>
    <w:rsid w:val="00166040"/>
    <w:rsid w:val="0016783B"/>
    <w:rsid w:val="00172109"/>
    <w:rsid w:val="001729EF"/>
    <w:rsid w:val="0017304C"/>
    <w:rsid w:val="001745DD"/>
    <w:rsid w:val="00175412"/>
    <w:rsid w:val="00183065"/>
    <w:rsid w:val="0018613F"/>
    <w:rsid w:val="0018624D"/>
    <w:rsid w:val="00187F9F"/>
    <w:rsid w:val="00190CCA"/>
    <w:rsid w:val="001911D1"/>
    <w:rsid w:val="00193117"/>
    <w:rsid w:val="00193458"/>
    <w:rsid w:val="00195EFC"/>
    <w:rsid w:val="00196436"/>
    <w:rsid w:val="00196827"/>
    <w:rsid w:val="00197618"/>
    <w:rsid w:val="001A008D"/>
    <w:rsid w:val="001A01FD"/>
    <w:rsid w:val="001A2317"/>
    <w:rsid w:val="001A3312"/>
    <w:rsid w:val="001A543B"/>
    <w:rsid w:val="001A5C27"/>
    <w:rsid w:val="001B2C47"/>
    <w:rsid w:val="001B365C"/>
    <w:rsid w:val="001B41B0"/>
    <w:rsid w:val="001B474A"/>
    <w:rsid w:val="001B4E36"/>
    <w:rsid w:val="001B5283"/>
    <w:rsid w:val="001B569C"/>
    <w:rsid w:val="001B5A59"/>
    <w:rsid w:val="001B5C02"/>
    <w:rsid w:val="001B68AC"/>
    <w:rsid w:val="001B7B04"/>
    <w:rsid w:val="001C0334"/>
    <w:rsid w:val="001C1E25"/>
    <w:rsid w:val="001C233A"/>
    <w:rsid w:val="001C4C2E"/>
    <w:rsid w:val="001C4D3E"/>
    <w:rsid w:val="001C5A02"/>
    <w:rsid w:val="001C6F22"/>
    <w:rsid w:val="001C72CD"/>
    <w:rsid w:val="001D0A45"/>
    <w:rsid w:val="001D0E05"/>
    <w:rsid w:val="001D129C"/>
    <w:rsid w:val="001D2C2E"/>
    <w:rsid w:val="001D464A"/>
    <w:rsid w:val="001D50B0"/>
    <w:rsid w:val="001D5C63"/>
    <w:rsid w:val="001E0D5C"/>
    <w:rsid w:val="001E3219"/>
    <w:rsid w:val="001E406F"/>
    <w:rsid w:val="001E6FD4"/>
    <w:rsid w:val="001F0DCE"/>
    <w:rsid w:val="001F19A3"/>
    <w:rsid w:val="001F2119"/>
    <w:rsid w:val="001F3034"/>
    <w:rsid w:val="001F6F07"/>
    <w:rsid w:val="00201716"/>
    <w:rsid w:val="0020183B"/>
    <w:rsid w:val="00201E7E"/>
    <w:rsid w:val="00202013"/>
    <w:rsid w:val="00202EDB"/>
    <w:rsid w:val="00206BD5"/>
    <w:rsid w:val="002103E1"/>
    <w:rsid w:val="00210571"/>
    <w:rsid w:val="002109EC"/>
    <w:rsid w:val="00211060"/>
    <w:rsid w:val="00212BC4"/>
    <w:rsid w:val="00212CD1"/>
    <w:rsid w:val="0021542F"/>
    <w:rsid w:val="00217E4F"/>
    <w:rsid w:val="0022002E"/>
    <w:rsid w:val="00220F37"/>
    <w:rsid w:val="00222900"/>
    <w:rsid w:val="0022357B"/>
    <w:rsid w:val="002242AB"/>
    <w:rsid w:val="00225541"/>
    <w:rsid w:val="00226D82"/>
    <w:rsid w:val="00226EC0"/>
    <w:rsid w:val="00227E32"/>
    <w:rsid w:val="00230318"/>
    <w:rsid w:val="002314B9"/>
    <w:rsid w:val="0023408E"/>
    <w:rsid w:val="00235246"/>
    <w:rsid w:val="0023583A"/>
    <w:rsid w:val="0024262B"/>
    <w:rsid w:val="00243058"/>
    <w:rsid w:val="00243A92"/>
    <w:rsid w:val="00243BA8"/>
    <w:rsid w:val="002572FC"/>
    <w:rsid w:val="00262915"/>
    <w:rsid w:val="002647A5"/>
    <w:rsid w:val="00264ADC"/>
    <w:rsid w:val="0026552F"/>
    <w:rsid w:val="00265DB2"/>
    <w:rsid w:val="00266E9C"/>
    <w:rsid w:val="00266EEC"/>
    <w:rsid w:val="002674AB"/>
    <w:rsid w:val="002676DC"/>
    <w:rsid w:val="00270F0F"/>
    <w:rsid w:val="00271CAF"/>
    <w:rsid w:val="00272307"/>
    <w:rsid w:val="002724D5"/>
    <w:rsid w:val="0027317B"/>
    <w:rsid w:val="00274626"/>
    <w:rsid w:val="0027548C"/>
    <w:rsid w:val="00276A4E"/>
    <w:rsid w:val="00280B90"/>
    <w:rsid w:val="00281415"/>
    <w:rsid w:val="00281A99"/>
    <w:rsid w:val="00285116"/>
    <w:rsid w:val="00286BE7"/>
    <w:rsid w:val="002873A3"/>
    <w:rsid w:val="0029005F"/>
    <w:rsid w:val="0029017D"/>
    <w:rsid w:val="0029155B"/>
    <w:rsid w:val="00295663"/>
    <w:rsid w:val="002A13D4"/>
    <w:rsid w:val="002A18D8"/>
    <w:rsid w:val="002A2403"/>
    <w:rsid w:val="002A27E8"/>
    <w:rsid w:val="002A27F2"/>
    <w:rsid w:val="002A3696"/>
    <w:rsid w:val="002A4B7B"/>
    <w:rsid w:val="002A6A40"/>
    <w:rsid w:val="002B19C1"/>
    <w:rsid w:val="002B1A8E"/>
    <w:rsid w:val="002B1E6D"/>
    <w:rsid w:val="002B32F5"/>
    <w:rsid w:val="002B5106"/>
    <w:rsid w:val="002B6153"/>
    <w:rsid w:val="002B641B"/>
    <w:rsid w:val="002B76A6"/>
    <w:rsid w:val="002C184D"/>
    <w:rsid w:val="002C195D"/>
    <w:rsid w:val="002C1B43"/>
    <w:rsid w:val="002C1E3F"/>
    <w:rsid w:val="002C321F"/>
    <w:rsid w:val="002C5E96"/>
    <w:rsid w:val="002C7826"/>
    <w:rsid w:val="002C7B77"/>
    <w:rsid w:val="002C7BD8"/>
    <w:rsid w:val="002D0A09"/>
    <w:rsid w:val="002D2541"/>
    <w:rsid w:val="002D286C"/>
    <w:rsid w:val="002D3667"/>
    <w:rsid w:val="002D3B1F"/>
    <w:rsid w:val="002D3EB1"/>
    <w:rsid w:val="002D4599"/>
    <w:rsid w:val="002D4AB1"/>
    <w:rsid w:val="002D7964"/>
    <w:rsid w:val="002E1030"/>
    <w:rsid w:val="002E2CFA"/>
    <w:rsid w:val="002E432F"/>
    <w:rsid w:val="002E507C"/>
    <w:rsid w:val="002E5A8D"/>
    <w:rsid w:val="002E64ED"/>
    <w:rsid w:val="002F518B"/>
    <w:rsid w:val="002F54D8"/>
    <w:rsid w:val="002F566D"/>
    <w:rsid w:val="003017B2"/>
    <w:rsid w:val="00303965"/>
    <w:rsid w:val="003063BD"/>
    <w:rsid w:val="0030658A"/>
    <w:rsid w:val="003075F5"/>
    <w:rsid w:val="00307A59"/>
    <w:rsid w:val="003116CF"/>
    <w:rsid w:val="00311867"/>
    <w:rsid w:val="003119DD"/>
    <w:rsid w:val="00313067"/>
    <w:rsid w:val="00315194"/>
    <w:rsid w:val="00317AE0"/>
    <w:rsid w:val="00317BDB"/>
    <w:rsid w:val="003209F6"/>
    <w:rsid w:val="00321CA2"/>
    <w:rsid w:val="00324EA7"/>
    <w:rsid w:val="00325426"/>
    <w:rsid w:val="00330BE0"/>
    <w:rsid w:val="00330EE8"/>
    <w:rsid w:val="00331D5A"/>
    <w:rsid w:val="003325E0"/>
    <w:rsid w:val="00333B60"/>
    <w:rsid w:val="00335ECE"/>
    <w:rsid w:val="00336356"/>
    <w:rsid w:val="00341F94"/>
    <w:rsid w:val="003440DC"/>
    <w:rsid w:val="00344BBF"/>
    <w:rsid w:val="00344DA7"/>
    <w:rsid w:val="00347980"/>
    <w:rsid w:val="003504A1"/>
    <w:rsid w:val="00350A74"/>
    <w:rsid w:val="0035787B"/>
    <w:rsid w:val="00357B29"/>
    <w:rsid w:val="00360E23"/>
    <w:rsid w:val="00361317"/>
    <w:rsid w:val="00362D4C"/>
    <w:rsid w:val="00363B0B"/>
    <w:rsid w:val="00363DC6"/>
    <w:rsid w:val="00364AED"/>
    <w:rsid w:val="003662A4"/>
    <w:rsid w:val="00367A4C"/>
    <w:rsid w:val="00367AB8"/>
    <w:rsid w:val="00371ADD"/>
    <w:rsid w:val="0037483E"/>
    <w:rsid w:val="00374FA6"/>
    <w:rsid w:val="00376259"/>
    <w:rsid w:val="00380B90"/>
    <w:rsid w:val="00381F41"/>
    <w:rsid w:val="0038241A"/>
    <w:rsid w:val="0038445D"/>
    <w:rsid w:val="003847BD"/>
    <w:rsid w:val="00385CA1"/>
    <w:rsid w:val="00387990"/>
    <w:rsid w:val="0039156D"/>
    <w:rsid w:val="00391638"/>
    <w:rsid w:val="00391EC6"/>
    <w:rsid w:val="0039348B"/>
    <w:rsid w:val="003949EB"/>
    <w:rsid w:val="0039593B"/>
    <w:rsid w:val="00395B1C"/>
    <w:rsid w:val="00396EA0"/>
    <w:rsid w:val="00396F74"/>
    <w:rsid w:val="003971B6"/>
    <w:rsid w:val="00397222"/>
    <w:rsid w:val="003A1430"/>
    <w:rsid w:val="003A15A5"/>
    <w:rsid w:val="003A2048"/>
    <w:rsid w:val="003A2167"/>
    <w:rsid w:val="003A32DE"/>
    <w:rsid w:val="003A3F6D"/>
    <w:rsid w:val="003A4A48"/>
    <w:rsid w:val="003A4CFD"/>
    <w:rsid w:val="003A7EC3"/>
    <w:rsid w:val="003B1496"/>
    <w:rsid w:val="003B4A12"/>
    <w:rsid w:val="003B712F"/>
    <w:rsid w:val="003B7E40"/>
    <w:rsid w:val="003C0A3B"/>
    <w:rsid w:val="003C18B3"/>
    <w:rsid w:val="003C3067"/>
    <w:rsid w:val="003C3259"/>
    <w:rsid w:val="003C6E8D"/>
    <w:rsid w:val="003C723A"/>
    <w:rsid w:val="003C74AC"/>
    <w:rsid w:val="003C7DF2"/>
    <w:rsid w:val="003D1F5E"/>
    <w:rsid w:val="003D3086"/>
    <w:rsid w:val="003D3E99"/>
    <w:rsid w:val="003D449C"/>
    <w:rsid w:val="003D5C4F"/>
    <w:rsid w:val="003D67B2"/>
    <w:rsid w:val="003E0FB4"/>
    <w:rsid w:val="003E19DF"/>
    <w:rsid w:val="003E4534"/>
    <w:rsid w:val="003E4E82"/>
    <w:rsid w:val="003E5BA6"/>
    <w:rsid w:val="003E5F78"/>
    <w:rsid w:val="003E66DD"/>
    <w:rsid w:val="003E6933"/>
    <w:rsid w:val="003F0CE1"/>
    <w:rsid w:val="003F1177"/>
    <w:rsid w:val="003F1C44"/>
    <w:rsid w:val="003F36E3"/>
    <w:rsid w:val="003F4B8B"/>
    <w:rsid w:val="003F5D11"/>
    <w:rsid w:val="003F6688"/>
    <w:rsid w:val="003F7AC8"/>
    <w:rsid w:val="004027BC"/>
    <w:rsid w:val="004033C4"/>
    <w:rsid w:val="004033CE"/>
    <w:rsid w:val="00404E2F"/>
    <w:rsid w:val="00404E62"/>
    <w:rsid w:val="004073D1"/>
    <w:rsid w:val="00410828"/>
    <w:rsid w:val="00411465"/>
    <w:rsid w:val="00412AC8"/>
    <w:rsid w:val="0041474C"/>
    <w:rsid w:val="004160AB"/>
    <w:rsid w:val="00417DB3"/>
    <w:rsid w:val="00423115"/>
    <w:rsid w:val="004231F3"/>
    <w:rsid w:val="004247B4"/>
    <w:rsid w:val="00430373"/>
    <w:rsid w:val="00431411"/>
    <w:rsid w:val="004333FE"/>
    <w:rsid w:val="0043640B"/>
    <w:rsid w:val="00436574"/>
    <w:rsid w:val="00437782"/>
    <w:rsid w:val="00441B6C"/>
    <w:rsid w:val="004420C2"/>
    <w:rsid w:val="00442E7B"/>
    <w:rsid w:val="00442FDB"/>
    <w:rsid w:val="004435FB"/>
    <w:rsid w:val="004467E6"/>
    <w:rsid w:val="00447A94"/>
    <w:rsid w:val="004503BD"/>
    <w:rsid w:val="00450D28"/>
    <w:rsid w:val="004512E4"/>
    <w:rsid w:val="004540DE"/>
    <w:rsid w:val="00460F8A"/>
    <w:rsid w:val="00461837"/>
    <w:rsid w:val="00461A8E"/>
    <w:rsid w:val="00463873"/>
    <w:rsid w:val="00465579"/>
    <w:rsid w:val="00465BFD"/>
    <w:rsid w:val="00465DAE"/>
    <w:rsid w:val="00465DFC"/>
    <w:rsid w:val="0046761C"/>
    <w:rsid w:val="00467A36"/>
    <w:rsid w:val="00467AD4"/>
    <w:rsid w:val="004702EA"/>
    <w:rsid w:val="004711A5"/>
    <w:rsid w:val="00471806"/>
    <w:rsid w:val="004723E6"/>
    <w:rsid w:val="00476FB5"/>
    <w:rsid w:val="004775F0"/>
    <w:rsid w:val="00482D2B"/>
    <w:rsid w:val="0048433A"/>
    <w:rsid w:val="0048603C"/>
    <w:rsid w:val="00492026"/>
    <w:rsid w:val="0049418D"/>
    <w:rsid w:val="00494883"/>
    <w:rsid w:val="00494A57"/>
    <w:rsid w:val="004959F4"/>
    <w:rsid w:val="00496E4D"/>
    <w:rsid w:val="0049706F"/>
    <w:rsid w:val="00497147"/>
    <w:rsid w:val="004A1676"/>
    <w:rsid w:val="004A5327"/>
    <w:rsid w:val="004A6BB6"/>
    <w:rsid w:val="004A7DE4"/>
    <w:rsid w:val="004A7F1A"/>
    <w:rsid w:val="004B0462"/>
    <w:rsid w:val="004B25A5"/>
    <w:rsid w:val="004B3F45"/>
    <w:rsid w:val="004C345B"/>
    <w:rsid w:val="004C383F"/>
    <w:rsid w:val="004C3B3B"/>
    <w:rsid w:val="004C7885"/>
    <w:rsid w:val="004C7E79"/>
    <w:rsid w:val="004D01B8"/>
    <w:rsid w:val="004D0C63"/>
    <w:rsid w:val="004D0F3E"/>
    <w:rsid w:val="004D1EF9"/>
    <w:rsid w:val="004D29EC"/>
    <w:rsid w:val="004D39A0"/>
    <w:rsid w:val="004D7D6A"/>
    <w:rsid w:val="004E025C"/>
    <w:rsid w:val="004E15D0"/>
    <w:rsid w:val="004E1B3F"/>
    <w:rsid w:val="004E638E"/>
    <w:rsid w:val="004E77A4"/>
    <w:rsid w:val="004F017F"/>
    <w:rsid w:val="004F1F1D"/>
    <w:rsid w:val="004F55E9"/>
    <w:rsid w:val="004F72F0"/>
    <w:rsid w:val="005007B3"/>
    <w:rsid w:val="005033D2"/>
    <w:rsid w:val="00505FCF"/>
    <w:rsid w:val="005065B2"/>
    <w:rsid w:val="005069B8"/>
    <w:rsid w:val="00507875"/>
    <w:rsid w:val="005113C6"/>
    <w:rsid w:val="00521C82"/>
    <w:rsid w:val="00521D33"/>
    <w:rsid w:val="00526581"/>
    <w:rsid w:val="00526D48"/>
    <w:rsid w:val="005306EA"/>
    <w:rsid w:val="00530B89"/>
    <w:rsid w:val="00531230"/>
    <w:rsid w:val="00531C38"/>
    <w:rsid w:val="00533B98"/>
    <w:rsid w:val="0053692A"/>
    <w:rsid w:val="00537BFF"/>
    <w:rsid w:val="0054030D"/>
    <w:rsid w:val="005425FB"/>
    <w:rsid w:val="005451C2"/>
    <w:rsid w:val="005464A5"/>
    <w:rsid w:val="0054657B"/>
    <w:rsid w:val="0054698C"/>
    <w:rsid w:val="005474FD"/>
    <w:rsid w:val="0054782E"/>
    <w:rsid w:val="005516C7"/>
    <w:rsid w:val="00552871"/>
    <w:rsid w:val="005558F8"/>
    <w:rsid w:val="00555B4A"/>
    <w:rsid w:val="00560C58"/>
    <w:rsid w:val="0056109E"/>
    <w:rsid w:val="005613A2"/>
    <w:rsid w:val="005613F4"/>
    <w:rsid w:val="005616F4"/>
    <w:rsid w:val="00561A87"/>
    <w:rsid w:val="0056208C"/>
    <w:rsid w:val="00562770"/>
    <w:rsid w:val="00564438"/>
    <w:rsid w:val="00564E84"/>
    <w:rsid w:val="005659F3"/>
    <w:rsid w:val="00565D93"/>
    <w:rsid w:val="0056629D"/>
    <w:rsid w:val="00566956"/>
    <w:rsid w:val="005670E7"/>
    <w:rsid w:val="00573421"/>
    <w:rsid w:val="00574839"/>
    <w:rsid w:val="00575A1C"/>
    <w:rsid w:val="005768C9"/>
    <w:rsid w:val="00576D43"/>
    <w:rsid w:val="005774A0"/>
    <w:rsid w:val="00580FC4"/>
    <w:rsid w:val="00581D76"/>
    <w:rsid w:val="00582C20"/>
    <w:rsid w:val="005845C6"/>
    <w:rsid w:val="005855BA"/>
    <w:rsid w:val="00592369"/>
    <w:rsid w:val="0059359B"/>
    <w:rsid w:val="00595208"/>
    <w:rsid w:val="005969BF"/>
    <w:rsid w:val="00596BFE"/>
    <w:rsid w:val="005A14C0"/>
    <w:rsid w:val="005A14EA"/>
    <w:rsid w:val="005A1B49"/>
    <w:rsid w:val="005A26A0"/>
    <w:rsid w:val="005A292E"/>
    <w:rsid w:val="005A3325"/>
    <w:rsid w:val="005A5447"/>
    <w:rsid w:val="005A625A"/>
    <w:rsid w:val="005B028A"/>
    <w:rsid w:val="005B31BD"/>
    <w:rsid w:val="005B6B00"/>
    <w:rsid w:val="005B6B32"/>
    <w:rsid w:val="005C1DBE"/>
    <w:rsid w:val="005C26BB"/>
    <w:rsid w:val="005C40D4"/>
    <w:rsid w:val="005C5989"/>
    <w:rsid w:val="005C7DE6"/>
    <w:rsid w:val="005D4FB3"/>
    <w:rsid w:val="005D7F2C"/>
    <w:rsid w:val="005E1434"/>
    <w:rsid w:val="005E366F"/>
    <w:rsid w:val="005E6658"/>
    <w:rsid w:val="005E6BC0"/>
    <w:rsid w:val="005E7160"/>
    <w:rsid w:val="005F0B20"/>
    <w:rsid w:val="005F3259"/>
    <w:rsid w:val="005F4F48"/>
    <w:rsid w:val="005F5C12"/>
    <w:rsid w:val="005F6634"/>
    <w:rsid w:val="005F7870"/>
    <w:rsid w:val="0060027F"/>
    <w:rsid w:val="00600C1C"/>
    <w:rsid w:val="006036E7"/>
    <w:rsid w:val="00603F0E"/>
    <w:rsid w:val="006055A4"/>
    <w:rsid w:val="00607FB0"/>
    <w:rsid w:val="00611193"/>
    <w:rsid w:val="006122EB"/>
    <w:rsid w:val="006126B3"/>
    <w:rsid w:val="00612BA6"/>
    <w:rsid w:val="00614260"/>
    <w:rsid w:val="006155BB"/>
    <w:rsid w:val="00616C72"/>
    <w:rsid w:val="00617450"/>
    <w:rsid w:val="0061767D"/>
    <w:rsid w:val="0061789F"/>
    <w:rsid w:val="006179EC"/>
    <w:rsid w:val="00622F7F"/>
    <w:rsid w:val="0062419E"/>
    <w:rsid w:val="00626260"/>
    <w:rsid w:val="0062661E"/>
    <w:rsid w:val="006269AB"/>
    <w:rsid w:val="006312C6"/>
    <w:rsid w:val="00631994"/>
    <w:rsid w:val="00635203"/>
    <w:rsid w:val="00636245"/>
    <w:rsid w:val="00640065"/>
    <w:rsid w:val="00641C5A"/>
    <w:rsid w:val="0064284B"/>
    <w:rsid w:val="00646D22"/>
    <w:rsid w:val="00647C99"/>
    <w:rsid w:val="00650BCB"/>
    <w:rsid w:val="00650E20"/>
    <w:rsid w:val="00652D9F"/>
    <w:rsid w:val="00652DE1"/>
    <w:rsid w:val="00653CC9"/>
    <w:rsid w:val="00656D0A"/>
    <w:rsid w:val="00660BCE"/>
    <w:rsid w:val="006623D9"/>
    <w:rsid w:val="00662889"/>
    <w:rsid w:val="006637ED"/>
    <w:rsid w:val="006648F8"/>
    <w:rsid w:val="006656CF"/>
    <w:rsid w:val="006657D6"/>
    <w:rsid w:val="00666BE0"/>
    <w:rsid w:val="00667F75"/>
    <w:rsid w:val="006708EC"/>
    <w:rsid w:val="006713B1"/>
    <w:rsid w:val="00671FF1"/>
    <w:rsid w:val="00672519"/>
    <w:rsid w:val="00672C51"/>
    <w:rsid w:val="00673F1C"/>
    <w:rsid w:val="0067465F"/>
    <w:rsid w:val="00676AFC"/>
    <w:rsid w:val="00680AFE"/>
    <w:rsid w:val="00681477"/>
    <w:rsid w:val="00682BCD"/>
    <w:rsid w:val="00685860"/>
    <w:rsid w:val="00687250"/>
    <w:rsid w:val="006909FD"/>
    <w:rsid w:val="00693559"/>
    <w:rsid w:val="006938A4"/>
    <w:rsid w:val="006939F2"/>
    <w:rsid w:val="0069418E"/>
    <w:rsid w:val="00695EF5"/>
    <w:rsid w:val="006967F8"/>
    <w:rsid w:val="00697615"/>
    <w:rsid w:val="006979F3"/>
    <w:rsid w:val="006A02AD"/>
    <w:rsid w:val="006A2F4C"/>
    <w:rsid w:val="006A4B28"/>
    <w:rsid w:val="006A653F"/>
    <w:rsid w:val="006A7A20"/>
    <w:rsid w:val="006B1135"/>
    <w:rsid w:val="006B6F4D"/>
    <w:rsid w:val="006C0B2A"/>
    <w:rsid w:val="006C13F5"/>
    <w:rsid w:val="006C4F1B"/>
    <w:rsid w:val="006C7664"/>
    <w:rsid w:val="006C778A"/>
    <w:rsid w:val="006C7795"/>
    <w:rsid w:val="006D0063"/>
    <w:rsid w:val="006D0458"/>
    <w:rsid w:val="006D076C"/>
    <w:rsid w:val="006D1C40"/>
    <w:rsid w:val="006D2060"/>
    <w:rsid w:val="006D26B8"/>
    <w:rsid w:val="006D401B"/>
    <w:rsid w:val="006D44C2"/>
    <w:rsid w:val="006D497F"/>
    <w:rsid w:val="006D76ED"/>
    <w:rsid w:val="006E6CBB"/>
    <w:rsid w:val="006F12A5"/>
    <w:rsid w:val="006F29E5"/>
    <w:rsid w:val="00700CA6"/>
    <w:rsid w:val="00702133"/>
    <w:rsid w:val="00702C2D"/>
    <w:rsid w:val="00702FE3"/>
    <w:rsid w:val="00703F27"/>
    <w:rsid w:val="00704E8E"/>
    <w:rsid w:val="00705645"/>
    <w:rsid w:val="007071DC"/>
    <w:rsid w:val="007122A7"/>
    <w:rsid w:val="00712494"/>
    <w:rsid w:val="00715177"/>
    <w:rsid w:val="00716E45"/>
    <w:rsid w:val="00717BC8"/>
    <w:rsid w:val="00717C92"/>
    <w:rsid w:val="0072178B"/>
    <w:rsid w:val="0072703D"/>
    <w:rsid w:val="0072755A"/>
    <w:rsid w:val="00733DCB"/>
    <w:rsid w:val="00734D37"/>
    <w:rsid w:val="00734DB8"/>
    <w:rsid w:val="007351B9"/>
    <w:rsid w:val="00736481"/>
    <w:rsid w:val="00736800"/>
    <w:rsid w:val="00737AC7"/>
    <w:rsid w:val="00737AD2"/>
    <w:rsid w:val="00740579"/>
    <w:rsid w:val="0074223F"/>
    <w:rsid w:val="007437B4"/>
    <w:rsid w:val="00743D72"/>
    <w:rsid w:val="007441BD"/>
    <w:rsid w:val="007449F0"/>
    <w:rsid w:val="00744BE1"/>
    <w:rsid w:val="00745C6E"/>
    <w:rsid w:val="00746152"/>
    <w:rsid w:val="00746C48"/>
    <w:rsid w:val="0075160A"/>
    <w:rsid w:val="00751939"/>
    <w:rsid w:val="0075196F"/>
    <w:rsid w:val="00751F45"/>
    <w:rsid w:val="00754E8B"/>
    <w:rsid w:val="00760D1D"/>
    <w:rsid w:val="00760F5B"/>
    <w:rsid w:val="00763F97"/>
    <w:rsid w:val="00766CC3"/>
    <w:rsid w:val="00766EF8"/>
    <w:rsid w:val="007714C2"/>
    <w:rsid w:val="007725B3"/>
    <w:rsid w:val="00772C9F"/>
    <w:rsid w:val="00772D8D"/>
    <w:rsid w:val="00773922"/>
    <w:rsid w:val="0077475F"/>
    <w:rsid w:val="00774EF2"/>
    <w:rsid w:val="007754E3"/>
    <w:rsid w:val="00775C63"/>
    <w:rsid w:val="00776B3E"/>
    <w:rsid w:val="007770A6"/>
    <w:rsid w:val="00777FF0"/>
    <w:rsid w:val="00782C8D"/>
    <w:rsid w:val="0078410F"/>
    <w:rsid w:val="00785BCF"/>
    <w:rsid w:val="0079084C"/>
    <w:rsid w:val="00792467"/>
    <w:rsid w:val="00792DCA"/>
    <w:rsid w:val="00793E42"/>
    <w:rsid w:val="007948B6"/>
    <w:rsid w:val="00794A7B"/>
    <w:rsid w:val="00795D29"/>
    <w:rsid w:val="007A3F4C"/>
    <w:rsid w:val="007A4000"/>
    <w:rsid w:val="007A4AEE"/>
    <w:rsid w:val="007A71D1"/>
    <w:rsid w:val="007A7CFD"/>
    <w:rsid w:val="007B0179"/>
    <w:rsid w:val="007B06CB"/>
    <w:rsid w:val="007B1717"/>
    <w:rsid w:val="007B2C4B"/>
    <w:rsid w:val="007B30A2"/>
    <w:rsid w:val="007B44CC"/>
    <w:rsid w:val="007B6FBA"/>
    <w:rsid w:val="007B72B9"/>
    <w:rsid w:val="007B773C"/>
    <w:rsid w:val="007C1E1D"/>
    <w:rsid w:val="007C5179"/>
    <w:rsid w:val="007C5DFC"/>
    <w:rsid w:val="007C6B69"/>
    <w:rsid w:val="007C7115"/>
    <w:rsid w:val="007C74AE"/>
    <w:rsid w:val="007D30B0"/>
    <w:rsid w:val="007D5EE0"/>
    <w:rsid w:val="007D64CA"/>
    <w:rsid w:val="007D78F5"/>
    <w:rsid w:val="007E01C0"/>
    <w:rsid w:val="007E1FEA"/>
    <w:rsid w:val="007E4F5C"/>
    <w:rsid w:val="007E7197"/>
    <w:rsid w:val="007E740C"/>
    <w:rsid w:val="007E7915"/>
    <w:rsid w:val="007F7F15"/>
    <w:rsid w:val="00800B0D"/>
    <w:rsid w:val="00800DEB"/>
    <w:rsid w:val="0080179E"/>
    <w:rsid w:val="00802761"/>
    <w:rsid w:val="0080515F"/>
    <w:rsid w:val="00805492"/>
    <w:rsid w:val="008055E4"/>
    <w:rsid w:val="008101D0"/>
    <w:rsid w:val="00810C98"/>
    <w:rsid w:val="0081309A"/>
    <w:rsid w:val="00813990"/>
    <w:rsid w:val="00813E8C"/>
    <w:rsid w:val="008177BB"/>
    <w:rsid w:val="00822D1A"/>
    <w:rsid w:val="0082377B"/>
    <w:rsid w:val="00824A96"/>
    <w:rsid w:val="008264A8"/>
    <w:rsid w:val="008273EB"/>
    <w:rsid w:val="00831542"/>
    <w:rsid w:val="00833704"/>
    <w:rsid w:val="0084031E"/>
    <w:rsid w:val="0084045E"/>
    <w:rsid w:val="00840ED4"/>
    <w:rsid w:val="008413B2"/>
    <w:rsid w:val="00842CF6"/>
    <w:rsid w:val="008461A0"/>
    <w:rsid w:val="0084630D"/>
    <w:rsid w:val="00846CE2"/>
    <w:rsid w:val="00850BB2"/>
    <w:rsid w:val="00850CBB"/>
    <w:rsid w:val="00851685"/>
    <w:rsid w:val="00851F73"/>
    <w:rsid w:val="008525A2"/>
    <w:rsid w:val="00852670"/>
    <w:rsid w:val="008526FF"/>
    <w:rsid w:val="0085383E"/>
    <w:rsid w:val="00854D32"/>
    <w:rsid w:val="00856B41"/>
    <w:rsid w:val="008616D0"/>
    <w:rsid w:val="00861FEE"/>
    <w:rsid w:val="00862A6A"/>
    <w:rsid w:val="008631DE"/>
    <w:rsid w:val="008642E4"/>
    <w:rsid w:val="0086524E"/>
    <w:rsid w:val="0086543E"/>
    <w:rsid w:val="00866325"/>
    <w:rsid w:val="00867157"/>
    <w:rsid w:val="00870A3A"/>
    <w:rsid w:val="00870BB2"/>
    <w:rsid w:val="00871609"/>
    <w:rsid w:val="00873CC3"/>
    <w:rsid w:val="0087633D"/>
    <w:rsid w:val="0087691E"/>
    <w:rsid w:val="008806FB"/>
    <w:rsid w:val="00881EED"/>
    <w:rsid w:val="008859A1"/>
    <w:rsid w:val="00885F9F"/>
    <w:rsid w:val="00886FB6"/>
    <w:rsid w:val="008871D3"/>
    <w:rsid w:val="00890294"/>
    <w:rsid w:val="00893281"/>
    <w:rsid w:val="008949C7"/>
    <w:rsid w:val="008972DD"/>
    <w:rsid w:val="008A1EA5"/>
    <w:rsid w:val="008A3549"/>
    <w:rsid w:val="008A4576"/>
    <w:rsid w:val="008A62A9"/>
    <w:rsid w:val="008A66B2"/>
    <w:rsid w:val="008A7974"/>
    <w:rsid w:val="008A7E1B"/>
    <w:rsid w:val="008B0462"/>
    <w:rsid w:val="008B06A2"/>
    <w:rsid w:val="008B1E57"/>
    <w:rsid w:val="008B35E1"/>
    <w:rsid w:val="008B3FA3"/>
    <w:rsid w:val="008B5598"/>
    <w:rsid w:val="008B5A04"/>
    <w:rsid w:val="008B5C0F"/>
    <w:rsid w:val="008B7777"/>
    <w:rsid w:val="008C22C9"/>
    <w:rsid w:val="008C2374"/>
    <w:rsid w:val="008C4193"/>
    <w:rsid w:val="008C51F3"/>
    <w:rsid w:val="008C59CC"/>
    <w:rsid w:val="008C6442"/>
    <w:rsid w:val="008C68FA"/>
    <w:rsid w:val="008D0035"/>
    <w:rsid w:val="008D0304"/>
    <w:rsid w:val="008D2D6B"/>
    <w:rsid w:val="008D4379"/>
    <w:rsid w:val="008D59B7"/>
    <w:rsid w:val="008D6E13"/>
    <w:rsid w:val="008D7CB0"/>
    <w:rsid w:val="008E36B3"/>
    <w:rsid w:val="008E49E1"/>
    <w:rsid w:val="008E4CD0"/>
    <w:rsid w:val="008E58E1"/>
    <w:rsid w:val="008E5FE6"/>
    <w:rsid w:val="008E63BB"/>
    <w:rsid w:val="008F27C2"/>
    <w:rsid w:val="008F28F3"/>
    <w:rsid w:val="008F2FA0"/>
    <w:rsid w:val="008F31EF"/>
    <w:rsid w:val="008F4370"/>
    <w:rsid w:val="008F48E0"/>
    <w:rsid w:val="008F6341"/>
    <w:rsid w:val="008F66E6"/>
    <w:rsid w:val="008F78D4"/>
    <w:rsid w:val="00901111"/>
    <w:rsid w:val="00902152"/>
    <w:rsid w:val="00902692"/>
    <w:rsid w:val="009032DF"/>
    <w:rsid w:val="00903AE1"/>
    <w:rsid w:val="00905446"/>
    <w:rsid w:val="00911499"/>
    <w:rsid w:val="009118CA"/>
    <w:rsid w:val="009143F7"/>
    <w:rsid w:val="0091585A"/>
    <w:rsid w:val="00915AE9"/>
    <w:rsid w:val="00916C8E"/>
    <w:rsid w:val="00917F58"/>
    <w:rsid w:val="00920731"/>
    <w:rsid w:val="009225A8"/>
    <w:rsid w:val="00923C42"/>
    <w:rsid w:val="00924341"/>
    <w:rsid w:val="00924581"/>
    <w:rsid w:val="00924BA1"/>
    <w:rsid w:val="009257FF"/>
    <w:rsid w:val="00925D79"/>
    <w:rsid w:val="00927E66"/>
    <w:rsid w:val="00930ABA"/>
    <w:rsid w:val="009317A5"/>
    <w:rsid w:val="009323F4"/>
    <w:rsid w:val="00934090"/>
    <w:rsid w:val="0093676A"/>
    <w:rsid w:val="00941718"/>
    <w:rsid w:val="00944AF8"/>
    <w:rsid w:val="00946DEE"/>
    <w:rsid w:val="009506EB"/>
    <w:rsid w:val="00951748"/>
    <w:rsid w:val="009529C1"/>
    <w:rsid w:val="0095467D"/>
    <w:rsid w:val="009552B9"/>
    <w:rsid w:val="00957F98"/>
    <w:rsid w:val="00961BF8"/>
    <w:rsid w:val="00966029"/>
    <w:rsid w:val="009663C8"/>
    <w:rsid w:val="00967129"/>
    <w:rsid w:val="00971E6D"/>
    <w:rsid w:val="00971F07"/>
    <w:rsid w:val="0097252C"/>
    <w:rsid w:val="009742EE"/>
    <w:rsid w:val="009743A6"/>
    <w:rsid w:val="00974B1F"/>
    <w:rsid w:val="00975001"/>
    <w:rsid w:val="00975229"/>
    <w:rsid w:val="00977C37"/>
    <w:rsid w:val="009807DF"/>
    <w:rsid w:val="00980F1C"/>
    <w:rsid w:val="009820BA"/>
    <w:rsid w:val="0098576D"/>
    <w:rsid w:val="00985918"/>
    <w:rsid w:val="00985ADD"/>
    <w:rsid w:val="00985B74"/>
    <w:rsid w:val="00985F45"/>
    <w:rsid w:val="0098610F"/>
    <w:rsid w:val="009862F0"/>
    <w:rsid w:val="00986B9E"/>
    <w:rsid w:val="00987ADC"/>
    <w:rsid w:val="00991350"/>
    <w:rsid w:val="009936AA"/>
    <w:rsid w:val="00996642"/>
    <w:rsid w:val="009A335B"/>
    <w:rsid w:val="009A3C63"/>
    <w:rsid w:val="009A4616"/>
    <w:rsid w:val="009A4B7E"/>
    <w:rsid w:val="009B13F4"/>
    <w:rsid w:val="009B2371"/>
    <w:rsid w:val="009B4094"/>
    <w:rsid w:val="009B4351"/>
    <w:rsid w:val="009B77BD"/>
    <w:rsid w:val="009C0419"/>
    <w:rsid w:val="009C2A74"/>
    <w:rsid w:val="009C52C3"/>
    <w:rsid w:val="009C5939"/>
    <w:rsid w:val="009C59E0"/>
    <w:rsid w:val="009C7588"/>
    <w:rsid w:val="009C77CD"/>
    <w:rsid w:val="009D0E55"/>
    <w:rsid w:val="009D117B"/>
    <w:rsid w:val="009D208F"/>
    <w:rsid w:val="009D20AA"/>
    <w:rsid w:val="009D44EC"/>
    <w:rsid w:val="009D6F37"/>
    <w:rsid w:val="009E1FF7"/>
    <w:rsid w:val="009E6456"/>
    <w:rsid w:val="009F0F76"/>
    <w:rsid w:val="009F1023"/>
    <w:rsid w:val="009F18CF"/>
    <w:rsid w:val="009F2222"/>
    <w:rsid w:val="009F2393"/>
    <w:rsid w:val="009F3141"/>
    <w:rsid w:val="009F3380"/>
    <w:rsid w:val="009F34E6"/>
    <w:rsid w:val="009F3A01"/>
    <w:rsid w:val="009F634F"/>
    <w:rsid w:val="009F7408"/>
    <w:rsid w:val="009F7ACC"/>
    <w:rsid w:val="009F7EFA"/>
    <w:rsid w:val="00A0066B"/>
    <w:rsid w:val="00A01D6D"/>
    <w:rsid w:val="00A01EE1"/>
    <w:rsid w:val="00A03FDA"/>
    <w:rsid w:val="00A06707"/>
    <w:rsid w:val="00A06B0A"/>
    <w:rsid w:val="00A06E55"/>
    <w:rsid w:val="00A07E79"/>
    <w:rsid w:val="00A114ED"/>
    <w:rsid w:val="00A11D38"/>
    <w:rsid w:val="00A12F70"/>
    <w:rsid w:val="00A13CA3"/>
    <w:rsid w:val="00A15F0E"/>
    <w:rsid w:val="00A15F15"/>
    <w:rsid w:val="00A1748B"/>
    <w:rsid w:val="00A17AB7"/>
    <w:rsid w:val="00A22B2D"/>
    <w:rsid w:val="00A22CBF"/>
    <w:rsid w:val="00A2339B"/>
    <w:rsid w:val="00A24587"/>
    <w:rsid w:val="00A25342"/>
    <w:rsid w:val="00A25DF3"/>
    <w:rsid w:val="00A30717"/>
    <w:rsid w:val="00A361DB"/>
    <w:rsid w:val="00A36219"/>
    <w:rsid w:val="00A36786"/>
    <w:rsid w:val="00A40D48"/>
    <w:rsid w:val="00A41129"/>
    <w:rsid w:val="00A41619"/>
    <w:rsid w:val="00A42DAA"/>
    <w:rsid w:val="00A4352A"/>
    <w:rsid w:val="00A442F1"/>
    <w:rsid w:val="00A44F43"/>
    <w:rsid w:val="00A477C1"/>
    <w:rsid w:val="00A47843"/>
    <w:rsid w:val="00A47BE5"/>
    <w:rsid w:val="00A50D31"/>
    <w:rsid w:val="00A51716"/>
    <w:rsid w:val="00A5175E"/>
    <w:rsid w:val="00A54228"/>
    <w:rsid w:val="00A56717"/>
    <w:rsid w:val="00A56887"/>
    <w:rsid w:val="00A57B85"/>
    <w:rsid w:val="00A609EB"/>
    <w:rsid w:val="00A625E1"/>
    <w:rsid w:val="00A63615"/>
    <w:rsid w:val="00A63734"/>
    <w:rsid w:val="00A66016"/>
    <w:rsid w:val="00A661FF"/>
    <w:rsid w:val="00A66BAF"/>
    <w:rsid w:val="00A67BE1"/>
    <w:rsid w:val="00A67DE4"/>
    <w:rsid w:val="00A67FF6"/>
    <w:rsid w:val="00A7035A"/>
    <w:rsid w:val="00A718AE"/>
    <w:rsid w:val="00A729D7"/>
    <w:rsid w:val="00A763EE"/>
    <w:rsid w:val="00A7669D"/>
    <w:rsid w:val="00A772FB"/>
    <w:rsid w:val="00A824BC"/>
    <w:rsid w:val="00A82EF8"/>
    <w:rsid w:val="00A82F4C"/>
    <w:rsid w:val="00A8323E"/>
    <w:rsid w:val="00A87550"/>
    <w:rsid w:val="00A904A9"/>
    <w:rsid w:val="00A9129F"/>
    <w:rsid w:val="00A91DDE"/>
    <w:rsid w:val="00A94269"/>
    <w:rsid w:val="00A94DD2"/>
    <w:rsid w:val="00A95599"/>
    <w:rsid w:val="00A95958"/>
    <w:rsid w:val="00A96494"/>
    <w:rsid w:val="00A97152"/>
    <w:rsid w:val="00A973E9"/>
    <w:rsid w:val="00AA038F"/>
    <w:rsid w:val="00AA519C"/>
    <w:rsid w:val="00AB2ABC"/>
    <w:rsid w:val="00AB4B8B"/>
    <w:rsid w:val="00AB4C74"/>
    <w:rsid w:val="00AB5382"/>
    <w:rsid w:val="00AB76A1"/>
    <w:rsid w:val="00AD0046"/>
    <w:rsid w:val="00AD1DDA"/>
    <w:rsid w:val="00AD3D0F"/>
    <w:rsid w:val="00AD401B"/>
    <w:rsid w:val="00AD4595"/>
    <w:rsid w:val="00AD4F8F"/>
    <w:rsid w:val="00AD5FAF"/>
    <w:rsid w:val="00AD703B"/>
    <w:rsid w:val="00AD717A"/>
    <w:rsid w:val="00AE1CBC"/>
    <w:rsid w:val="00AE4093"/>
    <w:rsid w:val="00AE4203"/>
    <w:rsid w:val="00AE4A67"/>
    <w:rsid w:val="00AE53BC"/>
    <w:rsid w:val="00AE63E9"/>
    <w:rsid w:val="00AE73D9"/>
    <w:rsid w:val="00AF00C6"/>
    <w:rsid w:val="00AF48A6"/>
    <w:rsid w:val="00AF4FCD"/>
    <w:rsid w:val="00AF5343"/>
    <w:rsid w:val="00AF75DF"/>
    <w:rsid w:val="00AF7D3E"/>
    <w:rsid w:val="00B029B3"/>
    <w:rsid w:val="00B0341C"/>
    <w:rsid w:val="00B035F9"/>
    <w:rsid w:val="00B044F7"/>
    <w:rsid w:val="00B045E9"/>
    <w:rsid w:val="00B064AE"/>
    <w:rsid w:val="00B07B56"/>
    <w:rsid w:val="00B10069"/>
    <w:rsid w:val="00B10FBB"/>
    <w:rsid w:val="00B136A2"/>
    <w:rsid w:val="00B150BB"/>
    <w:rsid w:val="00B1549E"/>
    <w:rsid w:val="00B1571B"/>
    <w:rsid w:val="00B1631E"/>
    <w:rsid w:val="00B16DF1"/>
    <w:rsid w:val="00B16FDD"/>
    <w:rsid w:val="00B20EC3"/>
    <w:rsid w:val="00B2196C"/>
    <w:rsid w:val="00B224EE"/>
    <w:rsid w:val="00B25C95"/>
    <w:rsid w:val="00B260DE"/>
    <w:rsid w:val="00B31702"/>
    <w:rsid w:val="00B327B4"/>
    <w:rsid w:val="00B33B53"/>
    <w:rsid w:val="00B33CE9"/>
    <w:rsid w:val="00B35D0D"/>
    <w:rsid w:val="00B35EBC"/>
    <w:rsid w:val="00B41EED"/>
    <w:rsid w:val="00B41FF3"/>
    <w:rsid w:val="00B430E7"/>
    <w:rsid w:val="00B467A9"/>
    <w:rsid w:val="00B47B75"/>
    <w:rsid w:val="00B47F5A"/>
    <w:rsid w:val="00B5193E"/>
    <w:rsid w:val="00B52362"/>
    <w:rsid w:val="00B53E49"/>
    <w:rsid w:val="00B57EC9"/>
    <w:rsid w:val="00B61F4F"/>
    <w:rsid w:val="00B628B6"/>
    <w:rsid w:val="00B64768"/>
    <w:rsid w:val="00B652C6"/>
    <w:rsid w:val="00B656CE"/>
    <w:rsid w:val="00B66A30"/>
    <w:rsid w:val="00B70340"/>
    <w:rsid w:val="00B70D23"/>
    <w:rsid w:val="00B7376C"/>
    <w:rsid w:val="00B75458"/>
    <w:rsid w:val="00B763D1"/>
    <w:rsid w:val="00B77AB2"/>
    <w:rsid w:val="00B81501"/>
    <w:rsid w:val="00B81E61"/>
    <w:rsid w:val="00B84169"/>
    <w:rsid w:val="00B847BB"/>
    <w:rsid w:val="00B90AF5"/>
    <w:rsid w:val="00B91BBC"/>
    <w:rsid w:val="00B92ADB"/>
    <w:rsid w:val="00B94192"/>
    <w:rsid w:val="00B951AB"/>
    <w:rsid w:val="00B95456"/>
    <w:rsid w:val="00B96875"/>
    <w:rsid w:val="00BA0A33"/>
    <w:rsid w:val="00BA1825"/>
    <w:rsid w:val="00BA1D6C"/>
    <w:rsid w:val="00BA428B"/>
    <w:rsid w:val="00BA4B4D"/>
    <w:rsid w:val="00BA69A1"/>
    <w:rsid w:val="00BA7B2D"/>
    <w:rsid w:val="00BA7FBB"/>
    <w:rsid w:val="00BB0ADB"/>
    <w:rsid w:val="00BB0D8E"/>
    <w:rsid w:val="00BB16FD"/>
    <w:rsid w:val="00BB35AA"/>
    <w:rsid w:val="00BB53DE"/>
    <w:rsid w:val="00BB7657"/>
    <w:rsid w:val="00BB7D6B"/>
    <w:rsid w:val="00BC2D2B"/>
    <w:rsid w:val="00BC2DE1"/>
    <w:rsid w:val="00BC6EEA"/>
    <w:rsid w:val="00BD3A78"/>
    <w:rsid w:val="00BD4D91"/>
    <w:rsid w:val="00BD6613"/>
    <w:rsid w:val="00BD68C3"/>
    <w:rsid w:val="00BD68FB"/>
    <w:rsid w:val="00BD7E9A"/>
    <w:rsid w:val="00BE0535"/>
    <w:rsid w:val="00BE2189"/>
    <w:rsid w:val="00BE2C9F"/>
    <w:rsid w:val="00BE4A14"/>
    <w:rsid w:val="00BE6CBA"/>
    <w:rsid w:val="00BF1CB4"/>
    <w:rsid w:val="00BF2887"/>
    <w:rsid w:val="00BF3322"/>
    <w:rsid w:val="00BF4758"/>
    <w:rsid w:val="00C00603"/>
    <w:rsid w:val="00C00EBB"/>
    <w:rsid w:val="00C01B87"/>
    <w:rsid w:val="00C02027"/>
    <w:rsid w:val="00C032B0"/>
    <w:rsid w:val="00C03338"/>
    <w:rsid w:val="00C03449"/>
    <w:rsid w:val="00C04031"/>
    <w:rsid w:val="00C04838"/>
    <w:rsid w:val="00C06AC4"/>
    <w:rsid w:val="00C0749C"/>
    <w:rsid w:val="00C10C22"/>
    <w:rsid w:val="00C10F29"/>
    <w:rsid w:val="00C11A8E"/>
    <w:rsid w:val="00C12954"/>
    <w:rsid w:val="00C12A65"/>
    <w:rsid w:val="00C14A3A"/>
    <w:rsid w:val="00C1677E"/>
    <w:rsid w:val="00C2084E"/>
    <w:rsid w:val="00C21C14"/>
    <w:rsid w:val="00C2287F"/>
    <w:rsid w:val="00C24880"/>
    <w:rsid w:val="00C24EF1"/>
    <w:rsid w:val="00C25BE3"/>
    <w:rsid w:val="00C268D9"/>
    <w:rsid w:val="00C27614"/>
    <w:rsid w:val="00C27977"/>
    <w:rsid w:val="00C3099D"/>
    <w:rsid w:val="00C31A29"/>
    <w:rsid w:val="00C31A7D"/>
    <w:rsid w:val="00C329BA"/>
    <w:rsid w:val="00C337F9"/>
    <w:rsid w:val="00C33D62"/>
    <w:rsid w:val="00C34ADA"/>
    <w:rsid w:val="00C3547F"/>
    <w:rsid w:val="00C3551F"/>
    <w:rsid w:val="00C359FD"/>
    <w:rsid w:val="00C35DD8"/>
    <w:rsid w:val="00C36489"/>
    <w:rsid w:val="00C37209"/>
    <w:rsid w:val="00C40A65"/>
    <w:rsid w:val="00C410E9"/>
    <w:rsid w:val="00C41FE3"/>
    <w:rsid w:val="00C42E24"/>
    <w:rsid w:val="00C44746"/>
    <w:rsid w:val="00C45ADA"/>
    <w:rsid w:val="00C47417"/>
    <w:rsid w:val="00C51A3D"/>
    <w:rsid w:val="00C53D6D"/>
    <w:rsid w:val="00C56B95"/>
    <w:rsid w:val="00C579CE"/>
    <w:rsid w:val="00C60955"/>
    <w:rsid w:val="00C61CC6"/>
    <w:rsid w:val="00C62097"/>
    <w:rsid w:val="00C62997"/>
    <w:rsid w:val="00C62A52"/>
    <w:rsid w:val="00C63BE9"/>
    <w:rsid w:val="00C64486"/>
    <w:rsid w:val="00C64836"/>
    <w:rsid w:val="00C64BD7"/>
    <w:rsid w:val="00C65345"/>
    <w:rsid w:val="00C65858"/>
    <w:rsid w:val="00C65A74"/>
    <w:rsid w:val="00C66DE6"/>
    <w:rsid w:val="00C66E51"/>
    <w:rsid w:val="00C67A1D"/>
    <w:rsid w:val="00C71167"/>
    <w:rsid w:val="00C72CB0"/>
    <w:rsid w:val="00C74121"/>
    <w:rsid w:val="00C75BEF"/>
    <w:rsid w:val="00C7780F"/>
    <w:rsid w:val="00C81B04"/>
    <w:rsid w:val="00C82654"/>
    <w:rsid w:val="00C83F4E"/>
    <w:rsid w:val="00C83FA5"/>
    <w:rsid w:val="00C8583A"/>
    <w:rsid w:val="00C8789F"/>
    <w:rsid w:val="00C87CF5"/>
    <w:rsid w:val="00C91EDA"/>
    <w:rsid w:val="00C936DB"/>
    <w:rsid w:val="00C95768"/>
    <w:rsid w:val="00C97EA0"/>
    <w:rsid w:val="00CA303D"/>
    <w:rsid w:val="00CA3F2D"/>
    <w:rsid w:val="00CA5A0D"/>
    <w:rsid w:val="00CA7B3F"/>
    <w:rsid w:val="00CB58EE"/>
    <w:rsid w:val="00CB5D8A"/>
    <w:rsid w:val="00CC2245"/>
    <w:rsid w:val="00CC35D6"/>
    <w:rsid w:val="00CC4220"/>
    <w:rsid w:val="00CC531B"/>
    <w:rsid w:val="00CC6786"/>
    <w:rsid w:val="00CC71AD"/>
    <w:rsid w:val="00CD31A4"/>
    <w:rsid w:val="00CD3914"/>
    <w:rsid w:val="00CD4ACD"/>
    <w:rsid w:val="00CD7C48"/>
    <w:rsid w:val="00CE0CA3"/>
    <w:rsid w:val="00CE12EF"/>
    <w:rsid w:val="00CE26B2"/>
    <w:rsid w:val="00CE43F6"/>
    <w:rsid w:val="00CE4610"/>
    <w:rsid w:val="00CE4696"/>
    <w:rsid w:val="00CE4D5B"/>
    <w:rsid w:val="00CE5ED9"/>
    <w:rsid w:val="00CF3C75"/>
    <w:rsid w:val="00D00585"/>
    <w:rsid w:val="00D0082D"/>
    <w:rsid w:val="00D01463"/>
    <w:rsid w:val="00D01B29"/>
    <w:rsid w:val="00D03437"/>
    <w:rsid w:val="00D04B71"/>
    <w:rsid w:val="00D06BC2"/>
    <w:rsid w:val="00D1034A"/>
    <w:rsid w:val="00D10465"/>
    <w:rsid w:val="00D13912"/>
    <w:rsid w:val="00D141CA"/>
    <w:rsid w:val="00D148B6"/>
    <w:rsid w:val="00D20969"/>
    <w:rsid w:val="00D23157"/>
    <w:rsid w:val="00D26853"/>
    <w:rsid w:val="00D30EFE"/>
    <w:rsid w:val="00D31358"/>
    <w:rsid w:val="00D3295B"/>
    <w:rsid w:val="00D3359A"/>
    <w:rsid w:val="00D35232"/>
    <w:rsid w:val="00D352DB"/>
    <w:rsid w:val="00D35AD1"/>
    <w:rsid w:val="00D36C5E"/>
    <w:rsid w:val="00D36CA8"/>
    <w:rsid w:val="00D37E89"/>
    <w:rsid w:val="00D41312"/>
    <w:rsid w:val="00D4297F"/>
    <w:rsid w:val="00D42CC5"/>
    <w:rsid w:val="00D455C6"/>
    <w:rsid w:val="00D47043"/>
    <w:rsid w:val="00D4708A"/>
    <w:rsid w:val="00D4718D"/>
    <w:rsid w:val="00D50737"/>
    <w:rsid w:val="00D57116"/>
    <w:rsid w:val="00D60D9C"/>
    <w:rsid w:val="00D6241E"/>
    <w:rsid w:val="00D63BA5"/>
    <w:rsid w:val="00D64248"/>
    <w:rsid w:val="00D65D14"/>
    <w:rsid w:val="00D66EB8"/>
    <w:rsid w:val="00D671E5"/>
    <w:rsid w:val="00D678F6"/>
    <w:rsid w:val="00D67D65"/>
    <w:rsid w:val="00D70AC9"/>
    <w:rsid w:val="00D70D30"/>
    <w:rsid w:val="00D71535"/>
    <w:rsid w:val="00D7204A"/>
    <w:rsid w:val="00D7790E"/>
    <w:rsid w:val="00D80382"/>
    <w:rsid w:val="00D80690"/>
    <w:rsid w:val="00D807EB"/>
    <w:rsid w:val="00D829BE"/>
    <w:rsid w:val="00D867B3"/>
    <w:rsid w:val="00D87964"/>
    <w:rsid w:val="00D901B0"/>
    <w:rsid w:val="00D95E9E"/>
    <w:rsid w:val="00D97D05"/>
    <w:rsid w:val="00DA0129"/>
    <w:rsid w:val="00DA1BE7"/>
    <w:rsid w:val="00DA2897"/>
    <w:rsid w:val="00DA37C8"/>
    <w:rsid w:val="00DA5881"/>
    <w:rsid w:val="00DA6C3B"/>
    <w:rsid w:val="00DA7CF0"/>
    <w:rsid w:val="00DB176F"/>
    <w:rsid w:val="00DB2EEA"/>
    <w:rsid w:val="00DB39BE"/>
    <w:rsid w:val="00DB786E"/>
    <w:rsid w:val="00DC0418"/>
    <w:rsid w:val="00DC2B72"/>
    <w:rsid w:val="00DC5B8E"/>
    <w:rsid w:val="00DC60D1"/>
    <w:rsid w:val="00DC6BAD"/>
    <w:rsid w:val="00DD1CAD"/>
    <w:rsid w:val="00DD4829"/>
    <w:rsid w:val="00DE3915"/>
    <w:rsid w:val="00DE545A"/>
    <w:rsid w:val="00DE7015"/>
    <w:rsid w:val="00DE765E"/>
    <w:rsid w:val="00DF118E"/>
    <w:rsid w:val="00DF1BE9"/>
    <w:rsid w:val="00DF3EDD"/>
    <w:rsid w:val="00DF45BF"/>
    <w:rsid w:val="00DF4CA6"/>
    <w:rsid w:val="00DF538C"/>
    <w:rsid w:val="00DF64E6"/>
    <w:rsid w:val="00DF7E49"/>
    <w:rsid w:val="00E00C8D"/>
    <w:rsid w:val="00E04069"/>
    <w:rsid w:val="00E068B3"/>
    <w:rsid w:val="00E06947"/>
    <w:rsid w:val="00E06F3B"/>
    <w:rsid w:val="00E07D9B"/>
    <w:rsid w:val="00E07DEC"/>
    <w:rsid w:val="00E101A8"/>
    <w:rsid w:val="00E116D1"/>
    <w:rsid w:val="00E12B15"/>
    <w:rsid w:val="00E1461C"/>
    <w:rsid w:val="00E15A8B"/>
    <w:rsid w:val="00E24CC3"/>
    <w:rsid w:val="00E26ED9"/>
    <w:rsid w:val="00E27B1F"/>
    <w:rsid w:val="00E3032B"/>
    <w:rsid w:val="00E303E9"/>
    <w:rsid w:val="00E31710"/>
    <w:rsid w:val="00E32A03"/>
    <w:rsid w:val="00E34740"/>
    <w:rsid w:val="00E34B9D"/>
    <w:rsid w:val="00E35166"/>
    <w:rsid w:val="00E35E17"/>
    <w:rsid w:val="00E37303"/>
    <w:rsid w:val="00E37F51"/>
    <w:rsid w:val="00E40B04"/>
    <w:rsid w:val="00E41549"/>
    <w:rsid w:val="00E43607"/>
    <w:rsid w:val="00E450B2"/>
    <w:rsid w:val="00E456D3"/>
    <w:rsid w:val="00E46BBE"/>
    <w:rsid w:val="00E475D3"/>
    <w:rsid w:val="00E56D94"/>
    <w:rsid w:val="00E60165"/>
    <w:rsid w:val="00E604CB"/>
    <w:rsid w:val="00E60E0C"/>
    <w:rsid w:val="00E621E3"/>
    <w:rsid w:val="00E62535"/>
    <w:rsid w:val="00E63E2D"/>
    <w:rsid w:val="00E66B2F"/>
    <w:rsid w:val="00E66BE5"/>
    <w:rsid w:val="00E66D6D"/>
    <w:rsid w:val="00E6737B"/>
    <w:rsid w:val="00E67CC9"/>
    <w:rsid w:val="00E70D64"/>
    <w:rsid w:val="00E70E9F"/>
    <w:rsid w:val="00E71D92"/>
    <w:rsid w:val="00E71FA6"/>
    <w:rsid w:val="00E726B4"/>
    <w:rsid w:val="00E73AC5"/>
    <w:rsid w:val="00E73B9A"/>
    <w:rsid w:val="00E742CB"/>
    <w:rsid w:val="00E74FC2"/>
    <w:rsid w:val="00E761CC"/>
    <w:rsid w:val="00E76F6C"/>
    <w:rsid w:val="00E77510"/>
    <w:rsid w:val="00E80012"/>
    <w:rsid w:val="00E8170F"/>
    <w:rsid w:val="00E82D68"/>
    <w:rsid w:val="00E84A83"/>
    <w:rsid w:val="00E86544"/>
    <w:rsid w:val="00E8689E"/>
    <w:rsid w:val="00E86EA9"/>
    <w:rsid w:val="00E87776"/>
    <w:rsid w:val="00E87962"/>
    <w:rsid w:val="00E9028C"/>
    <w:rsid w:val="00E9172D"/>
    <w:rsid w:val="00E92AAC"/>
    <w:rsid w:val="00E93B15"/>
    <w:rsid w:val="00E9506E"/>
    <w:rsid w:val="00E9736D"/>
    <w:rsid w:val="00EA1633"/>
    <w:rsid w:val="00EA25B1"/>
    <w:rsid w:val="00EA3798"/>
    <w:rsid w:val="00EA5D26"/>
    <w:rsid w:val="00EB1580"/>
    <w:rsid w:val="00EB1704"/>
    <w:rsid w:val="00EB5360"/>
    <w:rsid w:val="00EB5A96"/>
    <w:rsid w:val="00EB758C"/>
    <w:rsid w:val="00EC2CA7"/>
    <w:rsid w:val="00EC32C7"/>
    <w:rsid w:val="00EC482D"/>
    <w:rsid w:val="00EC4F0E"/>
    <w:rsid w:val="00EC6307"/>
    <w:rsid w:val="00EC6758"/>
    <w:rsid w:val="00ED41C9"/>
    <w:rsid w:val="00ED554B"/>
    <w:rsid w:val="00ED77AC"/>
    <w:rsid w:val="00EE0665"/>
    <w:rsid w:val="00EE2FB4"/>
    <w:rsid w:val="00EE6869"/>
    <w:rsid w:val="00EF0031"/>
    <w:rsid w:val="00EF0771"/>
    <w:rsid w:val="00EF0C8A"/>
    <w:rsid w:val="00EF10DA"/>
    <w:rsid w:val="00EF1E59"/>
    <w:rsid w:val="00EF37B6"/>
    <w:rsid w:val="00EF3EF8"/>
    <w:rsid w:val="00F00270"/>
    <w:rsid w:val="00F00616"/>
    <w:rsid w:val="00F03AA8"/>
    <w:rsid w:val="00F03AD1"/>
    <w:rsid w:val="00F05C48"/>
    <w:rsid w:val="00F109AD"/>
    <w:rsid w:val="00F11E2E"/>
    <w:rsid w:val="00F136CB"/>
    <w:rsid w:val="00F14A2B"/>
    <w:rsid w:val="00F14AC0"/>
    <w:rsid w:val="00F14E1D"/>
    <w:rsid w:val="00F15BB9"/>
    <w:rsid w:val="00F172BF"/>
    <w:rsid w:val="00F2154C"/>
    <w:rsid w:val="00F23E58"/>
    <w:rsid w:val="00F27739"/>
    <w:rsid w:val="00F3195C"/>
    <w:rsid w:val="00F33740"/>
    <w:rsid w:val="00F3580F"/>
    <w:rsid w:val="00F36B35"/>
    <w:rsid w:val="00F4020D"/>
    <w:rsid w:val="00F429B8"/>
    <w:rsid w:val="00F42D00"/>
    <w:rsid w:val="00F42E80"/>
    <w:rsid w:val="00F4300E"/>
    <w:rsid w:val="00F447CE"/>
    <w:rsid w:val="00F44E72"/>
    <w:rsid w:val="00F458D2"/>
    <w:rsid w:val="00F45E73"/>
    <w:rsid w:val="00F47A7D"/>
    <w:rsid w:val="00F50F2B"/>
    <w:rsid w:val="00F51E07"/>
    <w:rsid w:val="00F52FF2"/>
    <w:rsid w:val="00F5362F"/>
    <w:rsid w:val="00F54510"/>
    <w:rsid w:val="00F55E55"/>
    <w:rsid w:val="00F56517"/>
    <w:rsid w:val="00F56DD8"/>
    <w:rsid w:val="00F5794E"/>
    <w:rsid w:val="00F615BA"/>
    <w:rsid w:val="00F62FCE"/>
    <w:rsid w:val="00F63B68"/>
    <w:rsid w:val="00F649FA"/>
    <w:rsid w:val="00F72180"/>
    <w:rsid w:val="00F726AA"/>
    <w:rsid w:val="00F72F89"/>
    <w:rsid w:val="00F74637"/>
    <w:rsid w:val="00F74B7B"/>
    <w:rsid w:val="00F805A1"/>
    <w:rsid w:val="00F81613"/>
    <w:rsid w:val="00F82AF1"/>
    <w:rsid w:val="00F82D22"/>
    <w:rsid w:val="00F82E7F"/>
    <w:rsid w:val="00F83318"/>
    <w:rsid w:val="00F83461"/>
    <w:rsid w:val="00F83914"/>
    <w:rsid w:val="00F853BC"/>
    <w:rsid w:val="00F859F1"/>
    <w:rsid w:val="00F870B9"/>
    <w:rsid w:val="00F87B85"/>
    <w:rsid w:val="00F91AFB"/>
    <w:rsid w:val="00F92F61"/>
    <w:rsid w:val="00F9337C"/>
    <w:rsid w:val="00F9341F"/>
    <w:rsid w:val="00F9556E"/>
    <w:rsid w:val="00F97E7C"/>
    <w:rsid w:val="00FA042E"/>
    <w:rsid w:val="00FA4666"/>
    <w:rsid w:val="00FA55D2"/>
    <w:rsid w:val="00FA6567"/>
    <w:rsid w:val="00FA6C41"/>
    <w:rsid w:val="00FB1B8D"/>
    <w:rsid w:val="00FB33AB"/>
    <w:rsid w:val="00FB3BC5"/>
    <w:rsid w:val="00FB4A71"/>
    <w:rsid w:val="00FB5BBF"/>
    <w:rsid w:val="00FB68A4"/>
    <w:rsid w:val="00FB7236"/>
    <w:rsid w:val="00FC1084"/>
    <w:rsid w:val="00FC617F"/>
    <w:rsid w:val="00FD0524"/>
    <w:rsid w:val="00FD3807"/>
    <w:rsid w:val="00FD51A9"/>
    <w:rsid w:val="00FD6B57"/>
    <w:rsid w:val="00FD7454"/>
    <w:rsid w:val="00FE246F"/>
    <w:rsid w:val="00FE3E3A"/>
    <w:rsid w:val="00FE50B2"/>
    <w:rsid w:val="00FE7EA8"/>
    <w:rsid w:val="00FF1DF2"/>
    <w:rsid w:val="00FF26BE"/>
    <w:rsid w:val="00FF2C8F"/>
    <w:rsid w:val="00FF33EA"/>
    <w:rsid w:val="00FF3A15"/>
    <w:rsid w:val="00FF68A9"/>
    <w:rsid w:val="00FF6A56"/>
    <w:rsid w:val="00FF722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0F61"/>
  <w15:docId w15:val="{380FE3F3-F6BA-46B2-A0DB-16434ECE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6D76ED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Theme="majorHAnsi" w:hAnsiTheme="majorHAns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customStyle="1" w:styleId="western">
    <w:name w:val="western"/>
    <w:basedOn w:val="a"/>
    <w:link w:val="western1"/>
    <w:pPr>
      <w:spacing w:beforeAutospacing="1" w:afterAutospacing="1"/>
    </w:pPr>
  </w:style>
  <w:style w:type="character" w:customStyle="1" w:styleId="western1">
    <w:name w:val="western1"/>
    <w:basedOn w:val="1"/>
    <w:link w:val="western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23">
    <w:name w:val="Основной текст с отступом Знак2"/>
    <w:link w:val="210"/>
    <w:rPr>
      <w:sz w:val="24"/>
    </w:rPr>
  </w:style>
  <w:style w:type="character" w:customStyle="1" w:styleId="210">
    <w:name w:val="Основной текст с отступом Знак21"/>
    <w:link w:val="23"/>
    <w:rPr>
      <w:sz w:val="24"/>
    </w:rPr>
  </w:style>
  <w:style w:type="paragraph" w:customStyle="1" w:styleId="4pt">
    <w:name w:val="Основной текст + 4 pt"/>
    <w:basedOn w:val="12"/>
    <w:link w:val="4pt1"/>
    <w:rPr>
      <w:rFonts w:ascii="Bookman Old Style" w:hAnsi="Bookman Old Style"/>
      <w:b/>
      <w:spacing w:val="3"/>
      <w:sz w:val="8"/>
    </w:rPr>
  </w:style>
  <w:style w:type="character" w:customStyle="1" w:styleId="4pt1">
    <w:name w:val="Основной текст + 4 pt1"/>
    <w:basedOn w:val="a0"/>
    <w:link w:val="4pt"/>
    <w:rPr>
      <w:rFonts w:ascii="Bookman Old Style" w:hAnsi="Bookman Old Style"/>
      <w:b/>
      <w:spacing w:val="3"/>
      <w:sz w:val="8"/>
      <w:u w:val="none"/>
    </w:rPr>
  </w:style>
  <w:style w:type="paragraph" w:styleId="a5">
    <w:name w:val="Normal (Web)"/>
    <w:basedOn w:val="a"/>
    <w:link w:val="a6"/>
    <w:uiPriority w:val="99"/>
    <w:pPr>
      <w:spacing w:beforeAutospacing="1" w:afterAutospacing="1"/>
    </w:pPr>
  </w:style>
  <w:style w:type="character" w:customStyle="1" w:styleId="a6">
    <w:name w:val="Обычный (Интернет) Знак"/>
    <w:basedOn w:val="1"/>
    <w:link w:val="a5"/>
    <w:uiPriority w:val="99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1"/>
    <w:rPr>
      <w:sz w:val="20"/>
    </w:rPr>
  </w:style>
  <w:style w:type="character" w:customStyle="1" w:styleId="Endnote1">
    <w:name w:val="Endnote1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uiPriority w:val="9"/>
    <w:rPr>
      <w:rFonts w:asciiTheme="majorHAnsi" w:hAnsiTheme="majorHAnsi"/>
      <w:b/>
      <w:color w:val="4F81BD" w:themeColor="accent1"/>
      <w:sz w:val="24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24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sz w:val="24"/>
    </w:rPr>
  </w:style>
  <w:style w:type="paragraph" w:customStyle="1" w:styleId="13">
    <w:name w:val="Знак концевой сноски1"/>
    <w:basedOn w:val="12"/>
    <w:link w:val="ab"/>
    <w:rPr>
      <w:vertAlign w:val="superscript"/>
    </w:rPr>
  </w:style>
  <w:style w:type="character" w:styleId="ab">
    <w:name w:val="endnote reference"/>
    <w:basedOn w:val="a0"/>
    <w:link w:val="13"/>
    <w:rPr>
      <w:vertAlign w:val="superscript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4"/>
    </w:rPr>
  </w:style>
  <w:style w:type="paragraph" w:customStyle="1" w:styleId="etbfieldtext-required">
    <w:name w:val="etbfieldtext-required"/>
    <w:basedOn w:val="a"/>
    <w:link w:val="etbfieldtext-required1"/>
    <w:pPr>
      <w:spacing w:beforeAutospacing="1" w:afterAutospacing="1"/>
    </w:pPr>
  </w:style>
  <w:style w:type="character" w:customStyle="1" w:styleId="etbfieldtext-required1">
    <w:name w:val="etbfieldtext-required1"/>
    <w:basedOn w:val="1"/>
    <w:link w:val="etbfieldtext-required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e">
    <w:name w:val="No Spacing"/>
    <w:link w:val="af"/>
    <w:pPr>
      <w:spacing w:after="0" w:line="240" w:lineRule="auto"/>
    </w:pPr>
  </w:style>
  <w:style w:type="character" w:customStyle="1" w:styleId="af">
    <w:name w:val="Без интервала Знак"/>
    <w:link w:val="ae"/>
  </w:style>
  <w:style w:type="paragraph" w:customStyle="1" w:styleId="14">
    <w:name w:val="Основной текст Знак1"/>
    <w:basedOn w:val="12"/>
    <w:link w:val="110"/>
    <w:rPr>
      <w:rFonts w:ascii="Times New Roman" w:hAnsi="Times New Roman"/>
      <w:sz w:val="21"/>
    </w:rPr>
  </w:style>
  <w:style w:type="character" w:customStyle="1" w:styleId="110">
    <w:name w:val="Основной текст Знак11"/>
    <w:basedOn w:val="a0"/>
    <w:link w:val="14"/>
    <w:rPr>
      <w:rFonts w:ascii="Times New Roman" w:hAnsi="Times New Roman"/>
      <w:sz w:val="21"/>
      <w:u w:val="none"/>
    </w:rPr>
  </w:style>
  <w:style w:type="character" w:customStyle="1" w:styleId="50">
    <w:name w:val="Заголовок 5 Знак"/>
    <w:basedOn w:val="1"/>
    <w:link w:val="5"/>
    <w:uiPriority w:val="9"/>
    <w:rPr>
      <w:rFonts w:asciiTheme="majorHAnsi" w:hAnsiTheme="majorHAnsi"/>
      <w:color w:val="243F60" w:themeColor="accent1" w:themeShade="7F"/>
      <w:sz w:val="24"/>
    </w:rPr>
  </w:style>
  <w:style w:type="paragraph" w:customStyle="1" w:styleId="15">
    <w:name w:val="Название Знак1"/>
    <w:link w:val="111"/>
    <w:rPr>
      <w:b/>
      <w:color w:val="323232"/>
      <w:sz w:val="28"/>
      <w:highlight w:val="white"/>
    </w:rPr>
  </w:style>
  <w:style w:type="character" w:customStyle="1" w:styleId="111">
    <w:name w:val="Название Знак11"/>
    <w:link w:val="15"/>
    <w:rPr>
      <w:b/>
      <w:color w:val="323232"/>
      <w:sz w:val="28"/>
      <w:highlight w:val="white"/>
    </w:rPr>
  </w:style>
  <w:style w:type="character" w:customStyle="1" w:styleId="11">
    <w:name w:val="Заголовок 1 Знак"/>
    <w:basedOn w:val="1"/>
    <w:link w:val="10"/>
    <w:uiPriority w:val="9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12">
    <w:name w:val="Основной шрифт абзаца1"/>
  </w:style>
  <w:style w:type="paragraph" w:customStyle="1" w:styleId="Exact">
    <w:name w:val="Основной текст Exact"/>
    <w:basedOn w:val="12"/>
    <w:link w:val="Exact1"/>
    <w:rPr>
      <w:rFonts w:ascii="Times New Roman" w:hAnsi="Times New Roman"/>
      <w:spacing w:val="1"/>
      <w:sz w:val="20"/>
    </w:rPr>
  </w:style>
  <w:style w:type="character" w:customStyle="1" w:styleId="Exact1">
    <w:name w:val="Основной текст Exact1"/>
    <w:basedOn w:val="a0"/>
    <w:link w:val="Exact"/>
    <w:rPr>
      <w:rFonts w:ascii="Times New Roman" w:hAnsi="Times New Roman"/>
      <w:spacing w:val="1"/>
      <w:sz w:val="20"/>
      <w:u w:val="non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rFonts w:ascii="Times New Roman" w:hAnsi="Times New Roman"/>
      <w:sz w:val="24"/>
    </w:rPr>
  </w:style>
  <w:style w:type="paragraph" w:customStyle="1" w:styleId="af3">
    <w:name w:val="Знак Знак Знак Знак Знак Знак"/>
    <w:basedOn w:val="a"/>
    <w:link w:val="19"/>
    <w:pPr>
      <w:spacing w:after="160" w:line="240" w:lineRule="exact"/>
    </w:pPr>
  </w:style>
  <w:style w:type="character" w:customStyle="1" w:styleId="19">
    <w:name w:val="Знак Знак Знак Знак Знак Знак1"/>
    <w:basedOn w:val="1"/>
    <w:link w:val="af3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1a">
    <w:name w:val="Основной текст с отступом Знак1"/>
    <w:link w:val="112"/>
    <w:rPr>
      <w:rFonts w:ascii="Times New Roman" w:hAnsi="Times New Roman"/>
      <w:sz w:val="24"/>
    </w:rPr>
  </w:style>
  <w:style w:type="character" w:customStyle="1" w:styleId="112">
    <w:name w:val="Основной текст с отступом Знак11"/>
    <w:link w:val="1a"/>
    <w:rPr>
      <w:rFonts w:ascii="Times New Roman" w:hAnsi="Times New Roman"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uiPriority w:val="11"/>
    <w:rPr>
      <w:rFonts w:ascii="XO Thames" w:hAnsi="XO Thames"/>
      <w:i/>
      <w:sz w:val="24"/>
    </w:rPr>
  </w:style>
  <w:style w:type="paragraph" w:styleId="af6">
    <w:name w:val="Title"/>
    <w:basedOn w:val="a"/>
    <w:link w:val="af7"/>
    <w:uiPriority w:val="10"/>
    <w:qFormat/>
    <w:pPr>
      <w:widowControl w:val="0"/>
      <w:spacing w:line="322" w:lineRule="exact"/>
      <w:ind w:left="11"/>
      <w:jc w:val="center"/>
    </w:pPr>
    <w:rPr>
      <w:b/>
      <w:color w:val="323232"/>
      <w:sz w:val="28"/>
    </w:rPr>
  </w:style>
  <w:style w:type="character" w:customStyle="1" w:styleId="af7">
    <w:name w:val="Заголовок Знак"/>
    <w:basedOn w:val="1"/>
    <w:link w:val="af6"/>
    <w:uiPriority w:val="10"/>
    <w:rPr>
      <w:rFonts w:ascii="Times New Roman" w:hAnsi="Times New Roman"/>
      <w:b/>
      <w:color w:val="323232"/>
      <w:sz w:val="28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1b">
    <w:name w:val="Строгий1"/>
    <w:basedOn w:val="12"/>
    <w:link w:val="af8"/>
    <w:rPr>
      <w:b/>
    </w:rPr>
  </w:style>
  <w:style w:type="character" w:styleId="af8">
    <w:name w:val="Strong"/>
    <w:basedOn w:val="a0"/>
    <w:link w:val="1b"/>
    <w:qFormat/>
    <w:rPr>
      <w:b/>
    </w:rPr>
  </w:style>
  <w:style w:type="character" w:customStyle="1" w:styleId="20">
    <w:name w:val="Заголовок 2 Знак"/>
    <w:basedOn w:val="1"/>
    <w:link w:val="2"/>
    <w:uiPriority w:val="9"/>
    <w:rPr>
      <w:rFonts w:asciiTheme="majorHAnsi" w:hAnsiTheme="majorHAnsi"/>
      <w:b/>
      <w:color w:val="4F81BD" w:themeColor="accent1"/>
      <w:sz w:val="26"/>
    </w:rPr>
  </w:style>
  <w:style w:type="paragraph" w:styleId="af9">
    <w:name w:val="Balloon Text"/>
    <w:basedOn w:val="a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271CAF"/>
    <w:rPr>
      <w:color w:val="605E5C"/>
      <w:shd w:val="clear" w:color="auto" w:fill="E1DFDD"/>
    </w:rPr>
  </w:style>
  <w:style w:type="paragraph" w:customStyle="1" w:styleId="33">
    <w:name w:val="Колонтитул3"/>
    <w:basedOn w:val="a"/>
    <w:rsid w:val="00B150BB"/>
    <w:pPr>
      <w:widowControl w:val="0"/>
    </w:pPr>
    <w:rPr>
      <w:sz w:val="20"/>
    </w:rPr>
  </w:style>
  <w:style w:type="character" w:customStyle="1" w:styleId="afb">
    <w:name w:val="Другое_"/>
    <w:basedOn w:val="a0"/>
    <w:link w:val="afc"/>
    <w:rsid w:val="006C7664"/>
    <w:rPr>
      <w:rFonts w:ascii="Times New Roman" w:hAnsi="Times New Roman"/>
      <w:sz w:val="19"/>
      <w:szCs w:val="19"/>
    </w:rPr>
  </w:style>
  <w:style w:type="paragraph" w:customStyle="1" w:styleId="afc">
    <w:name w:val="Другое"/>
    <w:basedOn w:val="a"/>
    <w:link w:val="afb"/>
    <w:rsid w:val="006C7664"/>
    <w:pPr>
      <w:widowControl w:val="0"/>
      <w:spacing w:line="252" w:lineRule="auto"/>
    </w:pPr>
    <w:rPr>
      <w:sz w:val="19"/>
      <w:szCs w:val="19"/>
    </w:rPr>
  </w:style>
  <w:style w:type="numbering" w:customStyle="1" w:styleId="1d">
    <w:name w:val="Нет списка1"/>
    <w:next w:val="a2"/>
    <w:uiPriority w:val="99"/>
    <w:semiHidden/>
    <w:unhideWhenUsed/>
    <w:rsid w:val="007714C2"/>
  </w:style>
  <w:style w:type="character" w:styleId="afd">
    <w:name w:val="annotation reference"/>
    <w:basedOn w:val="a0"/>
    <w:uiPriority w:val="99"/>
    <w:semiHidden/>
    <w:unhideWhenUsed/>
    <w:rsid w:val="007714C2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7714C2"/>
    <w:rPr>
      <w:sz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7714C2"/>
    <w:rPr>
      <w:rFonts w:ascii="Times New Roman" w:hAnsi="Times New Roman"/>
      <w:sz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714C2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7714C2"/>
    <w:rPr>
      <w:rFonts w:ascii="Times New Roman" w:hAnsi="Times New Roman"/>
      <w:b/>
      <w:bCs/>
      <w:sz w:val="20"/>
    </w:rPr>
  </w:style>
  <w:style w:type="numbering" w:customStyle="1" w:styleId="113">
    <w:name w:val="Нет списка11"/>
    <w:next w:val="a2"/>
    <w:uiPriority w:val="99"/>
    <w:semiHidden/>
    <w:unhideWhenUsed/>
    <w:rsid w:val="007714C2"/>
  </w:style>
  <w:style w:type="numbering" w:customStyle="1" w:styleId="26">
    <w:name w:val="Нет списка2"/>
    <w:next w:val="a2"/>
    <w:uiPriority w:val="99"/>
    <w:semiHidden/>
    <w:unhideWhenUsed/>
    <w:rsid w:val="00F97E7C"/>
  </w:style>
  <w:style w:type="numbering" w:customStyle="1" w:styleId="120">
    <w:name w:val="Нет списка12"/>
    <w:next w:val="a2"/>
    <w:uiPriority w:val="99"/>
    <w:semiHidden/>
    <w:unhideWhenUsed/>
    <w:rsid w:val="00F97E7C"/>
  </w:style>
  <w:style w:type="numbering" w:customStyle="1" w:styleId="211">
    <w:name w:val="Нет списка21"/>
    <w:next w:val="a2"/>
    <w:uiPriority w:val="99"/>
    <w:semiHidden/>
    <w:unhideWhenUsed/>
    <w:rsid w:val="00F97E7C"/>
  </w:style>
  <w:style w:type="numbering" w:customStyle="1" w:styleId="34">
    <w:name w:val="Нет списка3"/>
    <w:next w:val="a2"/>
    <w:uiPriority w:val="99"/>
    <w:semiHidden/>
    <w:unhideWhenUsed/>
    <w:rsid w:val="003E0FB4"/>
  </w:style>
  <w:style w:type="numbering" w:customStyle="1" w:styleId="130">
    <w:name w:val="Нет списка13"/>
    <w:next w:val="a2"/>
    <w:uiPriority w:val="99"/>
    <w:semiHidden/>
    <w:unhideWhenUsed/>
    <w:rsid w:val="003E0FB4"/>
  </w:style>
  <w:style w:type="numbering" w:customStyle="1" w:styleId="1110">
    <w:name w:val="Нет списка111"/>
    <w:next w:val="a2"/>
    <w:uiPriority w:val="99"/>
    <w:semiHidden/>
    <w:unhideWhenUsed/>
    <w:rsid w:val="003E0FB4"/>
  </w:style>
  <w:style w:type="numbering" w:customStyle="1" w:styleId="220">
    <w:name w:val="Нет списка22"/>
    <w:next w:val="a2"/>
    <w:uiPriority w:val="99"/>
    <w:semiHidden/>
    <w:unhideWhenUsed/>
    <w:rsid w:val="003E0FB4"/>
  </w:style>
  <w:style w:type="numbering" w:customStyle="1" w:styleId="121">
    <w:name w:val="Нет списка121"/>
    <w:next w:val="a2"/>
    <w:uiPriority w:val="99"/>
    <w:semiHidden/>
    <w:unhideWhenUsed/>
    <w:rsid w:val="003E0FB4"/>
  </w:style>
  <w:style w:type="numbering" w:customStyle="1" w:styleId="2110">
    <w:name w:val="Нет списка211"/>
    <w:next w:val="a2"/>
    <w:uiPriority w:val="99"/>
    <w:semiHidden/>
    <w:unhideWhenUsed/>
    <w:rsid w:val="003E0FB4"/>
  </w:style>
  <w:style w:type="numbering" w:customStyle="1" w:styleId="310">
    <w:name w:val="Нет списка31"/>
    <w:next w:val="a2"/>
    <w:uiPriority w:val="99"/>
    <w:semiHidden/>
    <w:unhideWhenUsed/>
    <w:rsid w:val="003E0FB4"/>
  </w:style>
  <w:style w:type="numbering" w:customStyle="1" w:styleId="131">
    <w:name w:val="Нет списка131"/>
    <w:next w:val="a2"/>
    <w:uiPriority w:val="99"/>
    <w:semiHidden/>
    <w:unhideWhenUsed/>
    <w:rsid w:val="003E0FB4"/>
  </w:style>
  <w:style w:type="numbering" w:customStyle="1" w:styleId="1111">
    <w:name w:val="Нет списка1111"/>
    <w:next w:val="a2"/>
    <w:uiPriority w:val="99"/>
    <w:semiHidden/>
    <w:unhideWhenUsed/>
    <w:rsid w:val="003E0FB4"/>
  </w:style>
  <w:style w:type="numbering" w:customStyle="1" w:styleId="221">
    <w:name w:val="Нет списка221"/>
    <w:next w:val="a2"/>
    <w:uiPriority w:val="99"/>
    <w:semiHidden/>
    <w:unhideWhenUsed/>
    <w:rsid w:val="003E0FB4"/>
  </w:style>
  <w:style w:type="numbering" w:customStyle="1" w:styleId="1211">
    <w:name w:val="Нет списка1211"/>
    <w:next w:val="a2"/>
    <w:uiPriority w:val="99"/>
    <w:semiHidden/>
    <w:unhideWhenUsed/>
    <w:rsid w:val="003E0FB4"/>
  </w:style>
  <w:style w:type="numbering" w:customStyle="1" w:styleId="2111">
    <w:name w:val="Нет списка2111"/>
    <w:next w:val="a2"/>
    <w:uiPriority w:val="99"/>
    <w:semiHidden/>
    <w:unhideWhenUsed/>
    <w:rsid w:val="003E0FB4"/>
  </w:style>
  <w:style w:type="numbering" w:customStyle="1" w:styleId="43">
    <w:name w:val="Нет списка4"/>
    <w:next w:val="a2"/>
    <w:uiPriority w:val="99"/>
    <w:semiHidden/>
    <w:unhideWhenUsed/>
    <w:rsid w:val="003E0FB4"/>
  </w:style>
  <w:style w:type="numbering" w:customStyle="1" w:styleId="140">
    <w:name w:val="Нет списка14"/>
    <w:next w:val="a2"/>
    <w:uiPriority w:val="99"/>
    <w:semiHidden/>
    <w:unhideWhenUsed/>
    <w:rsid w:val="003E0FB4"/>
  </w:style>
  <w:style w:type="numbering" w:customStyle="1" w:styleId="1120">
    <w:name w:val="Нет списка112"/>
    <w:next w:val="a2"/>
    <w:uiPriority w:val="99"/>
    <w:semiHidden/>
    <w:unhideWhenUsed/>
    <w:rsid w:val="003E0FB4"/>
  </w:style>
  <w:style w:type="numbering" w:customStyle="1" w:styleId="230">
    <w:name w:val="Нет списка23"/>
    <w:next w:val="a2"/>
    <w:uiPriority w:val="99"/>
    <w:semiHidden/>
    <w:unhideWhenUsed/>
    <w:rsid w:val="003E0FB4"/>
  </w:style>
  <w:style w:type="numbering" w:customStyle="1" w:styleId="122">
    <w:name w:val="Нет списка122"/>
    <w:next w:val="a2"/>
    <w:uiPriority w:val="99"/>
    <w:semiHidden/>
    <w:unhideWhenUsed/>
    <w:rsid w:val="003E0FB4"/>
  </w:style>
  <w:style w:type="numbering" w:customStyle="1" w:styleId="212">
    <w:name w:val="Нет списка212"/>
    <w:next w:val="a2"/>
    <w:uiPriority w:val="99"/>
    <w:semiHidden/>
    <w:unhideWhenUsed/>
    <w:rsid w:val="003E0FB4"/>
  </w:style>
  <w:style w:type="character" w:customStyle="1" w:styleId="aff2">
    <w:name w:val="Основной текст_"/>
    <w:basedOn w:val="a0"/>
    <w:link w:val="1e"/>
    <w:rsid w:val="00295663"/>
    <w:rPr>
      <w:rFonts w:ascii="Times New Roman" w:hAnsi="Times New Roman"/>
    </w:rPr>
  </w:style>
  <w:style w:type="paragraph" w:customStyle="1" w:styleId="1e">
    <w:name w:val="Основной текст1"/>
    <w:basedOn w:val="a"/>
    <w:link w:val="aff2"/>
    <w:rsid w:val="00295663"/>
    <w:pPr>
      <w:widowControl w:val="0"/>
      <w:spacing w:line="276" w:lineRule="auto"/>
      <w:ind w:firstLine="40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0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0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7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58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78123">
          <w:marLeft w:val="48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3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u56.rosim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8184014-1D6A-41B5-9E30-7193ED154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12</Pages>
  <Words>5150</Words>
  <Characters>29361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Admin</cp:lastModifiedBy>
  <cp:revision>28</cp:revision>
  <dcterms:created xsi:type="dcterms:W3CDTF">2026-03-18T22:31:00Z</dcterms:created>
  <dcterms:modified xsi:type="dcterms:W3CDTF">2026-04-16T13:29:00Z</dcterms:modified>
</cp:coreProperties>
</file>